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25CB" w14:textId="00E8A3A6" w:rsidR="00F009F3" w:rsidRDefault="00646722" w:rsidP="00F009F3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11540F">
        <w:rPr>
          <w:rFonts w:ascii="Arial" w:eastAsia="Times New Roman" w:hAnsi="Arial" w:cs="Arial"/>
          <w:b/>
          <w:bCs/>
          <w:caps/>
          <w:sz w:val="27"/>
          <w:szCs w:val="27"/>
        </w:rPr>
        <w:t>PETROPHYSICS IN THE GREEN ECONOMY</w:t>
      </w:r>
      <w:r w:rsidRPr="0011540F">
        <w:rPr>
          <w:rFonts w:ascii="Arial" w:eastAsia="Times New Roman" w:hAnsi="Arial" w:cs="Arial"/>
          <w:b/>
          <w:bCs/>
          <w:caps/>
          <w:sz w:val="27"/>
          <w:szCs w:val="27"/>
        </w:rPr>
        <w:br/>
        <w:t xml:space="preserve">PART </w:t>
      </w:r>
      <w:r w:rsidR="006503DB" w:rsidRPr="0011540F">
        <w:rPr>
          <w:rFonts w:ascii="Arial" w:eastAsia="Times New Roman" w:hAnsi="Arial" w:cs="Arial"/>
          <w:b/>
          <w:bCs/>
          <w:caps/>
          <w:sz w:val="27"/>
          <w:szCs w:val="27"/>
        </w:rPr>
        <w:t>6</w:t>
      </w:r>
      <w:r w:rsidRPr="0011540F">
        <w:rPr>
          <w:rFonts w:ascii="Arial" w:eastAsia="Times New Roman" w:hAnsi="Arial" w:cs="Arial"/>
          <w:b/>
          <w:bCs/>
          <w:caps/>
          <w:sz w:val="27"/>
          <w:szCs w:val="27"/>
        </w:rPr>
        <w:t xml:space="preserve"> – LITHIUM</w:t>
      </w:r>
      <w:r w:rsidR="00990884" w:rsidRPr="0011540F">
        <w:rPr>
          <w:rFonts w:ascii="Arial" w:eastAsia="Times New Roman" w:hAnsi="Arial" w:cs="Arial"/>
          <w:b/>
          <w:bCs/>
          <w:caps/>
          <w:sz w:val="27"/>
          <w:szCs w:val="27"/>
        </w:rPr>
        <w:t>: from oilfield and near-surface brines</w:t>
      </w:r>
      <w:r w:rsidRPr="0011540F">
        <w:rPr>
          <w:rFonts w:ascii="Arial" w:eastAsia="Times New Roman" w:hAnsi="Arial" w:cs="Arial"/>
          <w:b/>
          <w:bCs/>
          <w:caps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FF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aps/>
          <w:color w:val="FF0000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E.R. Crain, P.Eng.</w:t>
      </w:r>
      <w:r w:rsidR="00F009F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009F3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0" w:name="_GoBack"/>
      <w:r w:rsidR="00F009F3">
        <w:rPr>
          <w:rFonts w:ascii="Arial" w:eastAsia="Times New Roman" w:hAnsi="Arial" w:cs="Arial"/>
          <w:sz w:val="24"/>
          <w:szCs w:val="24"/>
        </w:rPr>
        <w:t>Published in CSPG Reservoir Ma</w:t>
      </w:r>
      <w:r w:rsidR="00F009F3">
        <w:rPr>
          <w:rFonts w:ascii="Arial" w:eastAsia="Times New Roman" w:hAnsi="Arial" w:cs="Arial"/>
          <w:sz w:val="24"/>
          <w:szCs w:val="24"/>
        </w:rPr>
        <w:t>y</w:t>
      </w:r>
      <w:r w:rsidR="00F009F3">
        <w:rPr>
          <w:rFonts w:ascii="Arial" w:eastAsia="Times New Roman" w:hAnsi="Arial" w:cs="Arial"/>
          <w:sz w:val="24"/>
          <w:szCs w:val="24"/>
        </w:rPr>
        <w:t xml:space="preserve"> – </w:t>
      </w:r>
      <w:r w:rsidR="00F009F3">
        <w:rPr>
          <w:rFonts w:ascii="Arial" w:eastAsia="Times New Roman" w:hAnsi="Arial" w:cs="Arial"/>
          <w:sz w:val="24"/>
          <w:szCs w:val="24"/>
        </w:rPr>
        <w:t>Jun</w:t>
      </w:r>
      <w:r w:rsidR="00F009F3">
        <w:rPr>
          <w:rFonts w:ascii="Arial" w:eastAsia="Times New Roman" w:hAnsi="Arial" w:cs="Arial"/>
          <w:sz w:val="24"/>
          <w:szCs w:val="24"/>
        </w:rPr>
        <w:t xml:space="preserve"> 2023</w:t>
      </w:r>
    </w:p>
    <w:bookmarkEnd w:id="0"/>
    <w:p w14:paraId="6AC6138A" w14:textId="77DAD4F8" w:rsidR="00646722" w:rsidRDefault="00646722" w:rsidP="00646722">
      <w:pPr>
        <w:spacing w:after="120"/>
        <w:jc w:val="center"/>
        <w:rPr>
          <w:rFonts w:ascii="Arial" w:eastAsia="Times New Roman" w:hAnsi="Arial" w:cs="Arial"/>
          <w:b/>
          <w:bCs/>
          <w:caps/>
          <w:color w:val="FF0000"/>
          <w:sz w:val="27"/>
          <w:szCs w:val="27"/>
        </w:rPr>
      </w:pPr>
    </w:p>
    <w:p w14:paraId="4BE89868" w14:textId="28438B84" w:rsidR="00C052D2" w:rsidRDefault="00646722" w:rsidP="003F0019">
      <w:pPr>
        <w:spacing w:before="100" w:beforeAutospacing="1" w:after="100" w:afterAutospacing="1"/>
        <w:rPr>
          <w:rStyle w:val="hlfld-contribauthor"/>
          <w:rFonts w:ascii="Arial" w:hAnsi="Arial" w:cs="Arial"/>
          <w:sz w:val="24"/>
          <w:szCs w:val="24"/>
        </w:rPr>
      </w:pPr>
      <w:r>
        <w:rPr>
          <w:rStyle w:val="hlfld-contribauthor"/>
          <w:rFonts w:ascii="Arial" w:hAnsi="Arial" w:cs="Arial"/>
          <w:b/>
          <w:sz w:val="24"/>
          <w:szCs w:val="24"/>
        </w:rPr>
        <w:t>INTRODUCTION</w:t>
      </w:r>
      <w:r w:rsidRPr="004A0184">
        <w:rPr>
          <w:rStyle w:val="hlfld-contribauthor"/>
          <w:rFonts w:ascii="Arial" w:hAnsi="Arial" w:cs="Arial"/>
          <w:b/>
          <w:sz w:val="24"/>
          <w:szCs w:val="24"/>
        </w:rPr>
        <w:t xml:space="preserve"> </w:t>
      </w:r>
      <w:r w:rsidR="00974D2D" w:rsidRPr="004A0184">
        <w:rPr>
          <w:rStyle w:val="hlfld-contribauthor"/>
          <w:rFonts w:ascii="Arial" w:hAnsi="Arial" w:cs="Arial"/>
          <w:b/>
          <w:sz w:val="24"/>
          <w:szCs w:val="24"/>
        </w:rPr>
        <w:br/>
      </w:r>
      <w:r w:rsidR="002A41D5">
        <w:rPr>
          <w:rStyle w:val="hlfld-contribauthor"/>
          <w:rFonts w:ascii="Arial" w:hAnsi="Arial" w:cs="Arial"/>
          <w:sz w:val="24"/>
          <w:szCs w:val="24"/>
        </w:rPr>
        <w:t>Lithium is present in oilfield produced water and in moderate to highly saline water zones</w:t>
      </w:r>
      <w:r w:rsidR="00FE60C0">
        <w:rPr>
          <w:rStyle w:val="hlfld-contribauthor"/>
          <w:rFonts w:ascii="Arial" w:hAnsi="Arial" w:cs="Arial"/>
          <w:sz w:val="24"/>
          <w:szCs w:val="24"/>
        </w:rPr>
        <w:t xml:space="preserve"> in sedimentary basins</w:t>
      </w:r>
      <w:r w:rsidR="002A41D5">
        <w:rPr>
          <w:rStyle w:val="hlfld-contribauthor"/>
          <w:rFonts w:ascii="Arial" w:hAnsi="Arial" w:cs="Arial"/>
          <w:sz w:val="24"/>
          <w:szCs w:val="24"/>
        </w:rPr>
        <w:t xml:space="preserve">. </w:t>
      </w:r>
      <w:r w:rsidR="006B4C47">
        <w:rPr>
          <w:rStyle w:val="hlfld-contribauthor"/>
          <w:rFonts w:ascii="Arial" w:hAnsi="Arial" w:cs="Arial"/>
          <w:sz w:val="24"/>
          <w:szCs w:val="24"/>
        </w:rPr>
        <w:t>We</w:t>
      </w:r>
      <w:r w:rsidR="002A41D5">
        <w:rPr>
          <w:rStyle w:val="hlfld-contribauthor"/>
          <w:rFonts w:ascii="Arial" w:hAnsi="Arial" w:cs="Arial"/>
          <w:sz w:val="24"/>
          <w:szCs w:val="24"/>
        </w:rPr>
        <w:t>ll</w:t>
      </w:r>
      <w:r w:rsidR="006B4C47">
        <w:rPr>
          <w:rStyle w:val="hlfld-contribauthor"/>
          <w:rFonts w:ascii="Arial" w:hAnsi="Arial" w:cs="Arial"/>
          <w:sz w:val="24"/>
          <w:szCs w:val="24"/>
        </w:rPr>
        <w:t xml:space="preserve"> logs can</w:t>
      </w:r>
      <w:r w:rsidR="002A41D5">
        <w:rPr>
          <w:rStyle w:val="hlfld-contribauthor"/>
          <w:rFonts w:ascii="Arial" w:hAnsi="Arial" w:cs="Arial"/>
          <w:sz w:val="24"/>
          <w:szCs w:val="24"/>
        </w:rPr>
        <w:t>not</w:t>
      </w:r>
      <w:r w:rsidR="006B4C47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AE1BAA">
        <w:rPr>
          <w:rStyle w:val="hlfld-contribauthor"/>
          <w:rFonts w:ascii="Arial" w:hAnsi="Arial" w:cs="Arial"/>
          <w:sz w:val="24"/>
          <w:szCs w:val="24"/>
        </w:rPr>
        <w:t>identify</w:t>
      </w:r>
      <w:r w:rsidR="006B4C47">
        <w:rPr>
          <w:rStyle w:val="hlfld-contribauthor"/>
          <w:rFonts w:ascii="Arial" w:hAnsi="Arial" w:cs="Arial"/>
          <w:sz w:val="24"/>
          <w:szCs w:val="24"/>
        </w:rPr>
        <w:t xml:space="preserve"> l</w:t>
      </w:r>
      <w:r w:rsidR="006B4C47" w:rsidRPr="004A0184">
        <w:rPr>
          <w:rStyle w:val="hlfld-contribauthor"/>
          <w:rFonts w:ascii="Arial" w:hAnsi="Arial" w:cs="Arial"/>
          <w:sz w:val="24"/>
          <w:szCs w:val="24"/>
        </w:rPr>
        <w:t>ithium</w:t>
      </w:r>
      <w:r w:rsidR="006B4C47">
        <w:rPr>
          <w:rStyle w:val="hlfld-contribauthor"/>
          <w:rFonts w:ascii="Arial" w:hAnsi="Arial" w:cs="Arial"/>
          <w:sz w:val="24"/>
          <w:szCs w:val="24"/>
        </w:rPr>
        <w:t xml:space="preserve"> in oilfield brines (at least not yet) but they do tell us a lot about the </w:t>
      </w:r>
      <w:r w:rsidR="002A41D5">
        <w:rPr>
          <w:rStyle w:val="hlfld-contribauthor"/>
          <w:rFonts w:ascii="Arial" w:hAnsi="Arial" w:cs="Arial"/>
          <w:sz w:val="24"/>
          <w:szCs w:val="24"/>
        </w:rPr>
        <w:t>water</w:t>
      </w:r>
      <w:r w:rsidR="006B4C47">
        <w:rPr>
          <w:rStyle w:val="hlfld-contribauthor"/>
          <w:rFonts w:ascii="Arial" w:hAnsi="Arial" w:cs="Arial"/>
          <w:sz w:val="24"/>
          <w:szCs w:val="24"/>
        </w:rPr>
        <w:t xml:space="preserve"> salinity, pore volume filled with that </w:t>
      </w:r>
      <w:r w:rsidR="002A41D5">
        <w:rPr>
          <w:rStyle w:val="hlfld-contribauthor"/>
          <w:rFonts w:ascii="Arial" w:hAnsi="Arial" w:cs="Arial"/>
          <w:sz w:val="24"/>
          <w:szCs w:val="24"/>
        </w:rPr>
        <w:t xml:space="preserve">water, and other pertinent information about the reservoir or aquifer. This article describes near surface and deep sources </w:t>
      </w:r>
      <w:r w:rsidR="00FE60C0">
        <w:rPr>
          <w:rStyle w:val="hlfld-contribauthor"/>
          <w:rFonts w:ascii="Arial" w:hAnsi="Arial" w:cs="Arial"/>
          <w:sz w:val="24"/>
          <w:szCs w:val="24"/>
        </w:rPr>
        <w:t xml:space="preserve">of </w:t>
      </w:r>
      <w:r w:rsidR="00AE1BAA">
        <w:rPr>
          <w:rStyle w:val="hlfld-contribauthor"/>
          <w:rFonts w:ascii="Arial" w:hAnsi="Arial" w:cs="Arial"/>
          <w:sz w:val="24"/>
          <w:szCs w:val="24"/>
        </w:rPr>
        <w:t>lithium</w:t>
      </w:r>
      <w:r w:rsidR="00FE60C0">
        <w:rPr>
          <w:rStyle w:val="hlfld-contribauthor"/>
          <w:rFonts w:ascii="Arial" w:hAnsi="Arial" w:cs="Arial"/>
          <w:sz w:val="24"/>
          <w:szCs w:val="24"/>
        </w:rPr>
        <w:t>, how it is extracted from brines, as well as the mining technique which until recently was the major source of the world’s lithium.</w:t>
      </w:r>
      <w:r w:rsidR="002A41D5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6B4C47">
        <w:rPr>
          <w:rStyle w:val="hlfld-contribauthor"/>
          <w:rFonts w:ascii="Arial" w:hAnsi="Arial" w:cs="Arial"/>
          <w:sz w:val="24"/>
          <w:szCs w:val="24"/>
        </w:rPr>
        <w:br/>
      </w:r>
      <w:r w:rsidR="006B4C47">
        <w:rPr>
          <w:rStyle w:val="hlfld-contribauthor"/>
          <w:rFonts w:ascii="Arial" w:hAnsi="Arial" w:cs="Arial"/>
          <w:sz w:val="24"/>
          <w:szCs w:val="24"/>
        </w:rPr>
        <w:br/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>Lithium (Li) is a soft, silvery-white alkali metal. Under standard conditions, it is the l</w:t>
      </w:r>
      <w:r w:rsidR="008C0AD7" w:rsidRPr="004A0184">
        <w:rPr>
          <w:rStyle w:val="hlfld-contribauthor"/>
          <w:rFonts w:ascii="Arial" w:hAnsi="Arial" w:cs="Arial"/>
          <w:sz w:val="24"/>
          <w:szCs w:val="24"/>
        </w:rPr>
        <w:t>ightest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 xml:space="preserve"> metal and the least dense solid element. Like all alkali metals, lithium is highly reactive and flammable, and must be stored in vacuum, inert atmosphere</w:t>
      </w:r>
      <w:r w:rsidR="00DD3BEE">
        <w:rPr>
          <w:rStyle w:val="hlfld-contribauthor"/>
          <w:rFonts w:ascii="Arial" w:hAnsi="Arial" w:cs="Arial"/>
          <w:sz w:val="24"/>
          <w:szCs w:val="24"/>
        </w:rPr>
        <w:t>,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 xml:space="preserve"> or inert liquid such as purified kerosene or mineral oil.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br/>
        <w:t xml:space="preserve">It never occurs freely in nature, but 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>mostly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 xml:space="preserve"> in 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 xml:space="preserve">ionic 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>compounds, such as pegmatitic minerals</w:t>
      </w:r>
      <w:r w:rsidR="00865087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DD3BEE">
        <w:rPr>
          <w:rStyle w:val="hlfld-contribauthor"/>
          <w:rFonts w:ascii="Arial" w:hAnsi="Arial" w:cs="Arial"/>
          <w:sz w:val="24"/>
          <w:szCs w:val="24"/>
        </w:rPr>
        <w:t>(</w:t>
      </w:r>
      <w:r w:rsidR="00865087" w:rsidRPr="004A0184">
        <w:rPr>
          <w:rStyle w:val="hlfld-contribauthor"/>
          <w:rFonts w:ascii="Arial" w:hAnsi="Arial" w:cs="Arial"/>
          <w:sz w:val="24"/>
          <w:szCs w:val="24"/>
        </w:rPr>
        <w:t>spodumene, and to lesser extent, amblygonite, lepidolite,</w:t>
      </w:r>
      <w:r w:rsidR="00865087" w:rsidRPr="004A0184">
        <w:rPr>
          <w:sz w:val="24"/>
          <w:szCs w:val="24"/>
        </w:rPr>
        <w:t xml:space="preserve"> </w:t>
      </w:r>
      <w:r w:rsidR="00865087" w:rsidRPr="004A0184">
        <w:rPr>
          <w:rStyle w:val="hlfld-contribauthor"/>
          <w:rFonts w:ascii="Arial" w:hAnsi="Arial" w:cs="Arial"/>
          <w:sz w:val="24"/>
          <w:szCs w:val="24"/>
        </w:rPr>
        <w:t>and petalite</w:t>
      </w:r>
      <w:r w:rsidR="00DD3BEE">
        <w:rPr>
          <w:rStyle w:val="hlfld-contribauthor"/>
          <w:rFonts w:ascii="Arial" w:hAnsi="Arial" w:cs="Arial"/>
          <w:sz w:val="24"/>
          <w:szCs w:val="24"/>
        </w:rPr>
        <w:t>)</w:t>
      </w:r>
      <w:r w:rsidR="00865087">
        <w:rPr>
          <w:rStyle w:val="hlfld-contribauthor"/>
          <w:rFonts w:ascii="Arial" w:hAnsi="Arial" w:cs="Arial"/>
          <w:sz w:val="24"/>
          <w:szCs w:val="24"/>
        </w:rPr>
        <w:t xml:space="preserve">, </w:t>
      </w:r>
      <w:r w:rsidR="00974D2D" w:rsidRPr="004A0184">
        <w:rPr>
          <w:rStyle w:val="hlfld-contribauthor"/>
          <w:rFonts w:ascii="Arial" w:hAnsi="Arial" w:cs="Arial"/>
          <w:sz w:val="24"/>
          <w:szCs w:val="24"/>
        </w:rPr>
        <w:t xml:space="preserve"> which were once the main source of lithium.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DD3BEE">
        <w:rPr>
          <w:rStyle w:val="hlfld-contribauthor"/>
          <w:rFonts w:ascii="Arial" w:hAnsi="Arial" w:cs="Arial"/>
          <w:sz w:val="24"/>
          <w:szCs w:val="24"/>
        </w:rPr>
        <w:t>Extraction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 xml:space="preserve"> was a classical hard rock mining operation in which the ore </w:t>
      </w:r>
      <w:r w:rsidR="00865087">
        <w:rPr>
          <w:rStyle w:val="hlfld-contribauthor"/>
          <w:rFonts w:ascii="Arial" w:hAnsi="Arial" w:cs="Arial"/>
          <w:sz w:val="24"/>
          <w:szCs w:val="24"/>
        </w:rPr>
        <w:t>wa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 xml:space="preserve">s </w:t>
      </w:r>
      <w:r w:rsidR="00865087">
        <w:rPr>
          <w:rStyle w:val="hlfld-contribauthor"/>
          <w:rFonts w:ascii="Arial" w:hAnsi="Arial" w:cs="Arial"/>
          <w:sz w:val="24"/>
          <w:szCs w:val="24"/>
        </w:rPr>
        <w:t xml:space="preserve">heated, 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>crushe</w:t>
      </w:r>
      <w:r w:rsidR="00865087">
        <w:rPr>
          <w:rStyle w:val="hlfld-contribauthor"/>
          <w:rFonts w:ascii="Arial" w:hAnsi="Arial" w:cs="Arial"/>
          <w:sz w:val="24"/>
          <w:szCs w:val="24"/>
        </w:rPr>
        <w:t>d,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 xml:space="preserve"> and leached to obtain </w:t>
      </w:r>
      <w:r w:rsidR="00A9138B" w:rsidRPr="004A0184">
        <w:rPr>
          <w:rStyle w:val="hlfld-contribauthor"/>
          <w:rFonts w:ascii="Arial" w:hAnsi="Arial" w:cs="Arial"/>
          <w:sz w:val="24"/>
          <w:szCs w:val="24"/>
        </w:rPr>
        <w:t xml:space="preserve">stable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lithium</w:t>
      </w:r>
      <w:r w:rsidR="00A9138B" w:rsidRPr="004A0184">
        <w:rPr>
          <w:rStyle w:val="hlfld-contribauthor"/>
          <w:rFonts w:ascii="Arial" w:hAnsi="Arial" w:cs="Arial"/>
          <w:sz w:val="24"/>
          <w:szCs w:val="24"/>
        </w:rPr>
        <w:t>-</w:t>
      </w:r>
      <w:r w:rsidR="0093093F" w:rsidRPr="004A0184">
        <w:rPr>
          <w:rStyle w:val="hlfld-contribauthor"/>
          <w:rFonts w:ascii="Arial" w:hAnsi="Arial" w:cs="Arial"/>
          <w:sz w:val="24"/>
          <w:szCs w:val="24"/>
        </w:rPr>
        <w:t>rich compounds</w:t>
      </w:r>
      <w:r w:rsidR="00865087">
        <w:rPr>
          <w:rStyle w:val="hlfld-contribauthor"/>
          <w:rFonts w:ascii="Arial" w:hAnsi="Arial" w:cs="Arial"/>
          <w:sz w:val="24"/>
          <w:szCs w:val="24"/>
        </w:rPr>
        <w:t xml:space="preserve">. </w:t>
      </w:r>
      <w:r w:rsidR="00E82F77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E82F77" w:rsidRPr="004A0184">
        <w:rPr>
          <w:rStyle w:val="hlfld-contribauthor"/>
          <w:rFonts w:ascii="Arial" w:hAnsi="Arial" w:cs="Arial"/>
          <w:sz w:val="24"/>
          <w:szCs w:val="24"/>
        </w:rPr>
        <w:br/>
        <w:t>Since about 1990</w:t>
      </w:r>
      <w:r w:rsidR="00122D63">
        <w:rPr>
          <w:rStyle w:val="hlfld-contribauthor"/>
          <w:rFonts w:ascii="Arial" w:hAnsi="Arial" w:cs="Arial"/>
          <w:sz w:val="24"/>
          <w:szCs w:val="24"/>
        </w:rPr>
        <w:t>,</w:t>
      </w:r>
      <w:r w:rsidR="00E82F77" w:rsidRPr="004A0184">
        <w:rPr>
          <w:rStyle w:val="hlfld-contribauthor"/>
          <w:rFonts w:ascii="Arial" w:hAnsi="Arial" w:cs="Arial"/>
          <w:sz w:val="24"/>
          <w:szCs w:val="24"/>
        </w:rPr>
        <w:t xml:space="preserve"> surface and near-surface brines in lakes, playa deposits, and salt flats have become major sources of lithium compounds. </w:t>
      </w:r>
      <w:r>
        <w:rPr>
          <w:rStyle w:val="hlfld-contribauthor"/>
          <w:rFonts w:ascii="Arial" w:hAnsi="Arial" w:cs="Arial"/>
          <w:sz w:val="24"/>
          <w:szCs w:val="24"/>
        </w:rPr>
        <w:br/>
      </w:r>
      <w:r>
        <w:rPr>
          <w:rStyle w:val="hlfld-contribauthor"/>
          <w:rFonts w:ascii="Arial" w:hAnsi="Arial" w:cs="Arial"/>
          <w:sz w:val="24"/>
          <w:szCs w:val="24"/>
        </w:rPr>
        <w:br/>
      </w:r>
      <w:r w:rsidR="00E82F77" w:rsidRPr="004A0184">
        <w:rPr>
          <w:rStyle w:val="hlfld-contribauthor"/>
          <w:rFonts w:ascii="Arial" w:hAnsi="Arial" w:cs="Arial"/>
          <w:sz w:val="24"/>
          <w:szCs w:val="24"/>
        </w:rPr>
        <w:t>Soon oilfield produced water, oilfield water zones, and medium temperature geotherma</w:t>
      </w:r>
      <w:r w:rsidR="00375548" w:rsidRPr="004A0184">
        <w:rPr>
          <w:rStyle w:val="hlfld-contribauthor"/>
          <w:rFonts w:ascii="Arial" w:hAnsi="Arial" w:cs="Arial"/>
          <w:sz w:val="24"/>
          <w:szCs w:val="24"/>
        </w:rPr>
        <w:t xml:space="preserve">l projects will be capturing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lithium</w:t>
      </w:r>
      <w:r w:rsidR="00375548" w:rsidRPr="004A0184">
        <w:rPr>
          <w:rStyle w:val="hlfld-contribauthor"/>
          <w:rFonts w:ascii="Arial" w:hAnsi="Arial" w:cs="Arial"/>
          <w:sz w:val="24"/>
          <w:szCs w:val="24"/>
        </w:rPr>
        <w:t xml:space="preserve"> from the</w:t>
      </w:r>
      <w:r>
        <w:rPr>
          <w:rStyle w:val="hlfld-contribauthor"/>
          <w:rFonts w:ascii="Arial" w:hAnsi="Arial" w:cs="Arial"/>
          <w:sz w:val="24"/>
          <w:szCs w:val="24"/>
        </w:rPr>
        <w:t>se</w:t>
      </w:r>
      <w:r w:rsidR="00375548" w:rsidRPr="004A0184">
        <w:rPr>
          <w:rStyle w:val="hlfld-contribauthor"/>
          <w:rFonts w:ascii="Arial" w:hAnsi="Arial" w:cs="Arial"/>
          <w:sz w:val="24"/>
          <w:szCs w:val="24"/>
        </w:rPr>
        <w:t xml:space="preserve"> higher salinity water flows.</w:t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t xml:space="preserve">Lithium and its compounds have many industrial uses including heat-resistant glass and ceramics, lithium grease lubricants, flux additives for iron, steel, and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aluminum</w:t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t xml:space="preserve"> production, and </w:t>
      </w:r>
      <w:r w:rsidR="00687E1F" w:rsidRPr="004A0184">
        <w:rPr>
          <w:rStyle w:val="hlfld-contribauthor"/>
          <w:rFonts w:ascii="Arial" w:hAnsi="Arial" w:cs="Arial"/>
          <w:sz w:val="24"/>
          <w:szCs w:val="24"/>
        </w:rPr>
        <w:t>lithium</w:t>
      </w:r>
      <w:r w:rsidR="00687E1F">
        <w:rPr>
          <w:rStyle w:val="hlfld-contribauthor"/>
          <w:rFonts w:ascii="Arial" w:hAnsi="Arial" w:cs="Arial"/>
          <w:sz w:val="24"/>
          <w:szCs w:val="24"/>
        </w:rPr>
        <w:t xml:space="preserve"> or </w:t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t>lithium-ion batteries. These uses consume more than three-quarters of lithium production</w:t>
      </w:r>
      <w:r w:rsidR="00687E1F">
        <w:rPr>
          <w:rStyle w:val="hlfld-contribauthor"/>
          <w:rFonts w:ascii="Arial" w:hAnsi="Arial" w:cs="Arial"/>
          <w:sz w:val="24"/>
          <w:szCs w:val="24"/>
        </w:rPr>
        <w:t xml:space="preserve"> (2020</w:t>
      </w:r>
      <w:r w:rsidR="00AF20BA">
        <w:rPr>
          <w:rStyle w:val="hlfld-contribauthor"/>
          <w:rFonts w:ascii="Arial" w:hAnsi="Arial" w:cs="Arial"/>
          <w:sz w:val="24"/>
          <w:szCs w:val="24"/>
        </w:rPr>
        <w:t>)</w:t>
      </w:r>
      <w:r w:rsidR="00AF20BA" w:rsidRPr="004A0184">
        <w:rPr>
          <w:rStyle w:val="hlfld-contribauthor"/>
          <w:rFonts w:ascii="Arial" w:hAnsi="Arial" w:cs="Arial"/>
          <w:sz w:val="24"/>
          <w:szCs w:val="24"/>
        </w:rPr>
        <w:t xml:space="preserve"> and</w:t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t xml:space="preserve"> will continue to increase rapidly as the World’s vehicle fleet is electrified.</w:t>
      </w:r>
      <w:r w:rsidR="00C05C5A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3F0019">
        <w:rPr>
          <w:rStyle w:val="hlfld-contribauthor"/>
          <w:rFonts w:ascii="Arial" w:hAnsi="Arial" w:cs="Arial"/>
          <w:sz w:val="24"/>
          <w:szCs w:val="24"/>
        </w:rPr>
        <w:br/>
      </w:r>
      <w:r w:rsidR="003F0019">
        <w:rPr>
          <w:rStyle w:val="hlfld-contribauthor"/>
          <w:rFonts w:ascii="Arial" w:hAnsi="Arial" w:cs="Arial"/>
          <w:sz w:val="24"/>
          <w:szCs w:val="24"/>
        </w:rPr>
        <w:br/>
      </w:r>
      <w:r w:rsidR="00A61535" w:rsidRPr="0011540F">
        <w:rPr>
          <w:rStyle w:val="hlfld-contribauthor"/>
          <w:rFonts w:ascii="Arial" w:hAnsi="Arial" w:cs="Arial"/>
          <w:sz w:val="24"/>
          <w:szCs w:val="24"/>
        </w:rPr>
        <w:lastRenderedPageBreak/>
        <w:t xml:space="preserve">Lithium reserves and resources are measured in </w:t>
      </w:r>
      <w:r w:rsidR="00A61535" w:rsidRPr="0011540F">
        <w:rPr>
          <w:rFonts w:ascii="Arial" w:hAnsi="Arial" w:cs="Arial"/>
          <w:sz w:val="24"/>
          <w:szCs w:val="24"/>
        </w:rPr>
        <w:t>metric tonnes Li metal equivalent</w:t>
      </w:r>
      <w:r w:rsidR="00587C89" w:rsidRPr="0011540F">
        <w:rPr>
          <w:rFonts w:ascii="Arial" w:hAnsi="Arial" w:cs="Arial"/>
          <w:sz w:val="24"/>
          <w:szCs w:val="24"/>
        </w:rPr>
        <w:t>. Hard rock</w:t>
      </w:r>
      <w:r w:rsidR="00A61535" w:rsidRPr="0011540F">
        <w:rPr>
          <w:rFonts w:ascii="Arial" w:hAnsi="Arial" w:cs="Arial"/>
          <w:sz w:val="24"/>
          <w:szCs w:val="24"/>
        </w:rPr>
        <w:t xml:space="preserve"> ore grade is reported in percent Li2O, similar to potash ore grade in percent K2O.</w:t>
      </w:r>
      <w:r w:rsidR="00F427E8" w:rsidRPr="0011540F">
        <w:rPr>
          <w:rFonts w:ascii="Arial" w:hAnsi="Arial" w:cs="Arial"/>
          <w:sz w:val="24"/>
          <w:szCs w:val="24"/>
        </w:rPr>
        <w:t xml:space="preserve"> An average ore grade for a hard rock mine might be 2.4%. In brines, quality is graded in par</w:t>
      </w:r>
      <w:r w:rsidR="00687E1F" w:rsidRPr="0011540F">
        <w:rPr>
          <w:rFonts w:ascii="Arial" w:hAnsi="Arial" w:cs="Arial"/>
          <w:sz w:val="24"/>
          <w:szCs w:val="24"/>
        </w:rPr>
        <w:t>t</w:t>
      </w:r>
      <w:r w:rsidR="00F427E8" w:rsidRPr="0011540F">
        <w:rPr>
          <w:rFonts w:ascii="Arial" w:hAnsi="Arial" w:cs="Arial"/>
          <w:sz w:val="24"/>
          <w:szCs w:val="24"/>
        </w:rPr>
        <w:t>s per million (ppm or mg/liter)</w:t>
      </w:r>
      <w:r w:rsidR="00687E1F" w:rsidRPr="0011540F">
        <w:rPr>
          <w:rFonts w:ascii="Arial" w:hAnsi="Arial" w:cs="Arial"/>
          <w:sz w:val="24"/>
          <w:szCs w:val="24"/>
        </w:rPr>
        <w:t xml:space="preserve"> Li+ ions – </w:t>
      </w:r>
      <w:r w:rsidR="00F427E8" w:rsidRPr="0011540F">
        <w:rPr>
          <w:rFonts w:ascii="Arial" w:hAnsi="Arial" w:cs="Arial"/>
          <w:sz w:val="24"/>
          <w:szCs w:val="24"/>
        </w:rPr>
        <w:t xml:space="preserve"> 500 ppm represents a fairly high concentration in an oilfield brine</w:t>
      </w:r>
      <w:r w:rsidR="008B3E50" w:rsidRPr="0011540F">
        <w:rPr>
          <w:rFonts w:ascii="Arial" w:hAnsi="Arial" w:cs="Arial"/>
          <w:sz w:val="24"/>
          <w:szCs w:val="24"/>
        </w:rPr>
        <w:t xml:space="preserve"> or</w:t>
      </w:r>
      <w:r w:rsidR="00F427E8" w:rsidRPr="0011540F">
        <w:rPr>
          <w:rFonts w:ascii="Arial" w:hAnsi="Arial" w:cs="Arial"/>
          <w:sz w:val="24"/>
          <w:szCs w:val="24"/>
        </w:rPr>
        <w:t xml:space="preserve"> a </w:t>
      </w:r>
      <w:r w:rsidR="00587C89" w:rsidRPr="0011540F">
        <w:rPr>
          <w:rFonts w:ascii="Arial" w:hAnsi="Arial" w:cs="Arial"/>
          <w:sz w:val="24"/>
          <w:szCs w:val="24"/>
        </w:rPr>
        <w:t>moderate</w:t>
      </w:r>
      <w:r w:rsidR="00F427E8" w:rsidRPr="0011540F">
        <w:rPr>
          <w:rFonts w:ascii="Arial" w:hAnsi="Arial" w:cs="Arial"/>
          <w:sz w:val="24"/>
          <w:szCs w:val="24"/>
        </w:rPr>
        <w:t xml:space="preserve"> value for a near</w:t>
      </w:r>
      <w:r w:rsidR="00BA0A11" w:rsidRPr="0011540F">
        <w:rPr>
          <w:rFonts w:ascii="Arial" w:hAnsi="Arial" w:cs="Arial"/>
          <w:sz w:val="24"/>
          <w:szCs w:val="24"/>
        </w:rPr>
        <w:t>-</w:t>
      </w:r>
      <w:r w:rsidR="00F427E8" w:rsidRPr="0011540F">
        <w:rPr>
          <w:rFonts w:ascii="Arial" w:hAnsi="Arial" w:cs="Arial"/>
          <w:sz w:val="24"/>
          <w:szCs w:val="24"/>
        </w:rPr>
        <w:t xml:space="preserve">surface brine deposit. </w:t>
      </w:r>
      <w:r w:rsidR="00A61535" w:rsidRPr="0011540F">
        <w:rPr>
          <w:rStyle w:val="hlfld-contribauthor"/>
          <w:rFonts w:ascii="Arial" w:hAnsi="Arial" w:cs="Arial"/>
          <w:sz w:val="24"/>
          <w:szCs w:val="24"/>
        </w:rPr>
        <w:br/>
      </w:r>
      <w:r w:rsidR="00A61535">
        <w:rPr>
          <w:rStyle w:val="hlfld-contribauthor"/>
          <w:rFonts w:ascii="Arial" w:hAnsi="Arial" w:cs="Arial"/>
          <w:sz w:val="24"/>
          <w:szCs w:val="24"/>
        </w:rPr>
        <w:br/>
      </w:r>
      <w:r w:rsidR="003F0019" w:rsidRPr="004A0184">
        <w:rPr>
          <w:rStyle w:val="hlfld-contribauthor"/>
          <w:rFonts w:ascii="Arial" w:hAnsi="Arial" w:cs="Arial"/>
          <w:sz w:val="24"/>
          <w:szCs w:val="24"/>
        </w:rPr>
        <w:t xml:space="preserve">USGS and other studies show the lithium resource is available for projected </w:t>
      </w:r>
      <w:r w:rsidR="00AF20BA" w:rsidRPr="004A0184">
        <w:rPr>
          <w:rStyle w:val="hlfld-contribauthor"/>
          <w:rFonts w:ascii="Arial" w:hAnsi="Arial" w:cs="Arial"/>
          <w:sz w:val="24"/>
          <w:szCs w:val="24"/>
        </w:rPr>
        <w:t>needs,</w:t>
      </w:r>
      <w:r w:rsidR="003F0019" w:rsidRPr="004A0184">
        <w:rPr>
          <w:rStyle w:val="hlfld-contribauthor"/>
          <w:rFonts w:ascii="Arial" w:hAnsi="Arial" w:cs="Arial"/>
          <w:sz w:val="24"/>
          <w:szCs w:val="24"/>
        </w:rPr>
        <w:t xml:space="preserve"> but extraction may lag demand.</w:t>
      </w:r>
      <w:r w:rsidR="00391BC6">
        <w:rPr>
          <w:rStyle w:val="hlfld-contribauthor"/>
          <w:rFonts w:ascii="Arial" w:hAnsi="Arial" w:cs="Arial"/>
          <w:sz w:val="24"/>
          <w:szCs w:val="24"/>
        </w:rPr>
        <w:br/>
      </w:r>
      <w:r w:rsidR="00391BC6">
        <w:rPr>
          <w:rStyle w:val="hlfld-contribauthor"/>
          <w:rFonts w:ascii="Arial" w:hAnsi="Arial" w:cs="Arial"/>
          <w:sz w:val="24"/>
          <w:szCs w:val="24"/>
        </w:rPr>
        <w:br/>
        <w:t xml:space="preserve">Petrophysics, with other </w:t>
      </w:r>
      <w:r w:rsidR="00587C89">
        <w:rPr>
          <w:rStyle w:val="hlfld-contribauthor"/>
          <w:rFonts w:ascii="Arial" w:hAnsi="Arial" w:cs="Arial"/>
          <w:sz w:val="24"/>
          <w:szCs w:val="24"/>
        </w:rPr>
        <w:t>geosciences</w:t>
      </w:r>
      <w:r w:rsidR="00391BC6">
        <w:rPr>
          <w:rStyle w:val="hlfld-contribauthor"/>
          <w:rFonts w:ascii="Arial" w:hAnsi="Arial" w:cs="Arial"/>
          <w:sz w:val="24"/>
          <w:szCs w:val="24"/>
        </w:rPr>
        <w:t xml:space="preserve">, will play a major role in quantifying reservoir </w:t>
      </w:r>
      <w:r w:rsidR="00587C89">
        <w:rPr>
          <w:rStyle w:val="hlfld-contribauthor"/>
          <w:rFonts w:ascii="Arial" w:hAnsi="Arial" w:cs="Arial"/>
          <w:sz w:val="24"/>
          <w:szCs w:val="24"/>
        </w:rPr>
        <w:t>volumes</w:t>
      </w:r>
      <w:r w:rsidR="00391BC6">
        <w:rPr>
          <w:rStyle w:val="hlfld-contribauthor"/>
          <w:rFonts w:ascii="Arial" w:hAnsi="Arial" w:cs="Arial"/>
          <w:sz w:val="24"/>
          <w:szCs w:val="24"/>
        </w:rPr>
        <w:t xml:space="preserve">, water quality, and flow capacity that will help to assess the economics of these </w:t>
      </w:r>
      <w:r w:rsidR="00587C89">
        <w:rPr>
          <w:rStyle w:val="hlfld-contribauthor"/>
          <w:rFonts w:ascii="Arial" w:hAnsi="Arial" w:cs="Arial"/>
          <w:sz w:val="24"/>
          <w:szCs w:val="24"/>
        </w:rPr>
        <w:t>projects</w:t>
      </w:r>
      <w:r w:rsidR="00391BC6">
        <w:rPr>
          <w:rStyle w:val="hlfld-contribauthor"/>
          <w:rFonts w:ascii="Arial" w:hAnsi="Arial" w:cs="Arial"/>
          <w:sz w:val="24"/>
          <w:szCs w:val="24"/>
        </w:rPr>
        <w:t>.</w:t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4A0184" w:rsidRPr="004A0184">
        <w:rPr>
          <w:rStyle w:val="hlfld-contribauthor"/>
          <w:rFonts w:ascii="Arial" w:hAnsi="Arial" w:cs="Arial"/>
          <w:b/>
          <w:sz w:val="24"/>
          <w:szCs w:val="24"/>
        </w:rPr>
        <w:br/>
        <w:t>LITHIUM EXTRACTION FROM HARD ROCK ORES</w:t>
      </w:r>
      <w:r w:rsidR="003B1175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>Ore from h</w:t>
      </w:r>
      <w:r w:rsidR="00572918" w:rsidRPr="004A0184">
        <w:rPr>
          <w:rStyle w:val="hlfld-contribauthor"/>
          <w:rFonts w:ascii="Arial" w:hAnsi="Arial" w:cs="Arial"/>
          <w:sz w:val="24"/>
          <w:szCs w:val="24"/>
        </w:rPr>
        <w:t>ard rock mining</w:t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t xml:space="preserve"> of pegmatic minerals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 is heated to 1200K and</w:t>
      </w:r>
      <w:r w:rsidR="00572918" w:rsidRPr="004A0184">
        <w:rPr>
          <w:rStyle w:val="hlfld-contribauthor"/>
          <w:rFonts w:ascii="Arial" w:hAnsi="Arial" w:cs="Arial"/>
          <w:sz w:val="24"/>
          <w:szCs w:val="24"/>
        </w:rPr>
        <w:t xml:space="preserve"> crus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>hed</w:t>
      </w:r>
      <w:r w:rsidR="0011540F">
        <w:rPr>
          <w:rStyle w:val="hlfld-contribauthor"/>
          <w:rFonts w:ascii="Arial" w:hAnsi="Arial" w:cs="Arial"/>
          <w:sz w:val="24"/>
          <w:szCs w:val="24"/>
        </w:rPr>
        <w:t>.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The minerals are combined with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sulphuric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 acid and sodium carbonate which causes the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a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luminum and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i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ron to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p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recipitate from the ore. Sodium carbonate is added to the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l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ithium products which causes the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l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ithium to precipitate out in the form of 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l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>ithium carbonate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4A0184">
        <w:rPr>
          <w:rStyle w:val="hlfld-contribauthor"/>
          <w:rFonts w:ascii="Arial" w:hAnsi="Arial" w:cs="Arial"/>
          <w:sz w:val="24"/>
          <w:szCs w:val="24"/>
        </w:rPr>
        <w:t>(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Li</w:t>
      </w:r>
      <w:r w:rsidR="00E14238" w:rsidRPr="004A0184">
        <w:rPr>
          <w:rStyle w:val="hlfld-contribauthor"/>
          <w:rFonts w:ascii="Arial" w:hAnsi="Arial" w:cs="Arial"/>
          <w:sz w:val="24"/>
          <w:szCs w:val="24"/>
          <w:vertAlign w:val="subscript"/>
        </w:rPr>
        <w:t>2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CO</w:t>
      </w:r>
      <w:r w:rsidR="00E14238" w:rsidRPr="004A0184">
        <w:rPr>
          <w:rStyle w:val="hlfld-contribauthor"/>
          <w:rFonts w:ascii="Arial" w:hAnsi="Arial" w:cs="Arial"/>
          <w:sz w:val="24"/>
          <w:szCs w:val="24"/>
          <w:vertAlign w:val="subscript"/>
        </w:rPr>
        <w:t>3</w:t>
      </w:r>
      <w:r w:rsidR="004A0184">
        <w:rPr>
          <w:rStyle w:val="hlfld-contribauthor"/>
          <w:rFonts w:ascii="Arial" w:hAnsi="Arial" w:cs="Arial"/>
          <w:sz w:val="24"/>
          <w:szCs w:val="24"/>
          <w:vertAlign w:val="subscript"/>
        </w:rPr>
        <w:t>)</w:t>
      </w:r>
      <w:r w:rsidR="00E14238" w:rsidRPr="004A0184">
        <w:rPr>
          <w:rStyle w:val="hlfld-contribauthor"/>
          <w:rFonts w:ascii="Arial" w:hAnsi="Arial" w:cs="Arial"/>
          <w:sz w:val="24"/>
          <w:szCs w:val="24"/>
        </w:rPr>
        <w:t>.</w:t>
      </w:r>
      <w:r w:rsidR="00FB1251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 xml:space="preserve">Hydrochloric acid is added to the Lithium carbonate to form </w:t>
      </w:r>
      <w:r w:rsidR="00FB1251">
        <w:rPr>
          <w:rStyle w:val="hlfld-contribauthor"/>
          <w:rFonts w:ascii="Arial" w:hAnsi="Arial" w:cs="Arial"/>
          <w:sz w:val="24"/>
          <w:szCs w:val="24"/>
        </w:rPr>
        <w:t>l</w:t>
      </w:r>
      <w:r w:rsidR="00CB1608" w:rsidRPr="004A0184">
        <w:rPr>
          <w:rStyle w:val="hlfld-contribauthor"/>
          <w:rFonts w:ascii="Arial" w:hAnsi="Arial" w:cs="Arial"/>
          <w:sz w:val="24"/>
          <w:szCs w:val="24"/>
        </w:rPr>
        <w:t>ithium chloride.</w:t>
      </w:r>
      <w:r w:rsidR="00FB1251">
        <w:rPr>
          <w:rStyle w:val="hlfld-contribauthor"/>
          <w:rFonts w:ascii="Arial" w:hAnsi="Arial" w:cs="Arial"/>
          <w:sz w:val="24"/>
          <w:szCs w:val="24"/>
        </w:rPr>
        <w:br/>
      </w:r>
      <w:r w:rsidR="00FB1251">
        <w:rPr>
          <w:rStyle w:val="hlfld-contribauthor"/>
          <w:rFonts w:ascii="Arial" w:hAnsi="Arial" w:cs="Arial"/>
          <w:sz w:val="24"/>
          <w:szCs w:val="24"/>
        </w:rPr>
        <w:br/>
      </w:r>
      <w:r w:rsidR="00FB1251" w:rsidRPr="004A0184">
        <w:rPr>
          <w:rStyle w:val="hlfld-contribauthor"/>
          <w:rFonts w:ascii="Arial" w:hAnsi="Arial" w:cs="Arial"/>
          <w:b/>
          <w:sz w:val="24"/>
          <w:szCs w:val="24"/>
        </w:rPr>
        <w:t>LITHIUM EXTRACTION FROM</w:t>
      </w:r>
      <w:r w:rsidR="00FB1251">
        <w:rPr>
          <w:rStyle w:val="hlfld-contribauthor"/>
          <w:rFonts w:ascii="Arial" w:hAnsi="Arial" w:cs="Arial"/>
          <w:b/>
          <w:sz w:val="24"/>
          <w:szCs w:val="24"/>
        </w:rPr>
        <w:t xml:space="preserve"> </w:t>
      </w:r>
      <w:r w:rsidR="005B6BC7">
        <w:rPr>
          <w:rStyle w:val="hlfld-contribauthor"/>
          <w:rFonts w:ascii="Arial" w:hAnsi="Arial" w:cs="Arial"/>
          <w:b/>
          <w:sz w:val="24"/>
          <w:szCs w:val="24"/>
        </w:rPr>
        <w:t xml:space="preserve">SURFACE </w:t>
      </w:r>
      <w:r w:rsidR="00FB1251">
        <w:rPr>
          <w:rStyle w:val="hlfld-contribauthor"/>
          <w:rFonts w:ascii="Arial" w:hAnsi="Arial" w:cs="Arial"/>
          <w:b/>
          <w:sz w:val="24"/>
          <w:szCs w:val="24"/>
        </w:rPr>
        <w:t>BRINES</w:t>
      </w:r>
      <w:r w:rsidR="00FB1251">
        <w:rPr>
          <w:rStyle w:val="hlfld-contribauthor"/>
          <w:rFonts w:ascii="Arial" w:hAnsi="Arial" w:cs="Arial"/>
          <w:b/>
          <w:sz w:val="24"/>
          <w:szCs w:val="24"/>
        </w:rPr>
        <w:br/>
      </w:r>
      <w:r w:rsidR="00FB1251">
        <w:rPr>
          <w:rStyle w:val="hlfld-contribauthor"/>
          <w:rFonts w:ascii="Arial" w:hAnsi="Arial" w:cs="Arial"/>
          <w:sz w:val="24"/>
          <w:szCs w:val="24"/>
        </w:rPr>
        <w:t xml:space="preserve">A large fraction 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of the </w:t>
      </w:r>
      <w:r w:rsidR="00587C89">
        <w:rPr>
          <w:rStyle w:val="hlfld-contribauthor"/>
          <w:rFonts w:ascii="Arial" w:hAnsi="Arial" w:cs="Arial"/>
          <w:sz w:val="24"/>
          <w:szCs w:val="24"/>
        </w:rPr>
        <w:t>w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>orld's current lithi</w:t>
      </w:r>
      <w:r w:rsidR="00FB1251">
        <w:rPr>
          <w:rStyle w:val="hlfld-contribauthor"/>
          <w:rFonts w:ascii="Arial" w:hAnsi="Arial" w:cs="Arial"/>
          <w:sz w:val="24"/>
          <w:szCs w:val="24"/>
        </w:rPr>
        <w:t>um is produced by evaporation</w:t>
      </w:r>
      <w:r w:rsidR="00992898">
        <w:rPr>
          <w:rStyle w:val="hlfld-contribauthor"/>
          <w:rFonts w:ascii="Arial" w:hAnsi="Arial" w:cs="Arial"/>
          <w:sz w:val="24"/>
          <w:szCs w:val="24"/>
        </w:rPr>
        <w:t xml:space="preserve"> of brine in ponds. 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This process is </w:t>
      </w:r>
      <w:r w:rsidR="00FE1E23" w:rsidRPr="00FB1251">
        <w:rPr>
          <w:rStyle w:val="hlfld-contribauthor"/>
          <w:rFonts w:ascii="Arial" w:hAnsi="Arial" w:cs="Arial"/>
          <w:sz w:val="24"/>
          <w:szCs w:val="24"/>
        </w:rPr>
        <w:t>time-consuming but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is also inexpensive compared to other methods.</w:t>
      </w:r>
      <w:r w:rsidR="00992898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The </w:t>
      </w:r>
      <w:r w:rsidR="00992898">
        <w:rPr>
          <w:rStyle w:val="hlfld-contribauthor"/>
          <w:rFonts w:ascii="Arial" w:hAnsi="Arial" w:cs="Arial"/>
          <w:sz w:val="24"/>
          <w:szCs w:val="24"/>
        </w:rPr>
        <w:t>s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>alt-</w:t>
      </w:r>
      <w:r w:rsidR="00992898">
        <w:rPr>
          <w:rStyle w:val="hlfld-contribauthor"/>
          <w:rFonts w:ascii="Arial" w:hAnsi="Arial" w:cs="Arial"/>
          <w:sz w:val="24"/>
          <w:szCs w:val="24"/>
        </w:rPr>
        <w:t>r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>ich waters are pumped from the ground and start to evaporate through solar energy. This process can take several months</w:t>
      </w:r>
      <w:r w:rsidR="00992898">
        <w:rPr>
          <w:rStyle w:val="hlfld-contribauthor"/>
          <w:rFonts w:ascii="Arial" w:hAnsi="Arial" w:cs="Arial"/>
          <w:sz w:val="24"/>
          <w:szCs w:val="24"/>
        </w:rPr>
        <w:t>, up to two years. First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>, potassium is harvested.</w:t>
      </w:r>
      <w:r w:rsidR="00992898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Then when the lithium </w:t>
      </w:r>
      <w:r w:rsidR="00992898">
        <w:rPr>
          <w:rStyle w:val="hlfld-contribauthor"/>
          <w:rFonts w:ascii="Arial" w:hAnsi="Arial" w:cs="Arial"/>
          <w:sz w:val="24"/>
          <w:szCs w:val="24"/>
        </w:rPr>
        <w:t xml:space="preserve">compounds </w:t>
      </w:r>
      <w:r w:rsidR="00FE1E23" w:rsidRPr="00FB1251">
        <w:rPr>
          <w:rStyle w:val="hlfld-contribauthor"/>
          <w:rFonts w:ascii="Arial" w:hAnsi="Arial" w:cs="Arial"/>
          <w:sz w:val="24"/>
          <w:szCs w:val="24"/>
        </w:rPr>
        <w:t>reach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a </w:t>
      </w:r>
      <w:r w:rsidR="00992898">
        <w:rPr>
          <w:rStyle w:val="hlfld-contribauthor"/>
          <w:rFonts w:ascii="Arial" w:hAnsi="Arial" w:cs="Arial"/>
          <w:sz w:val="24"/>
          <w:szCs w:val="24"/>
        </w:rPr>
        <w:t>suitable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concentration, t</w:t>
      </w:r>
      <w:r w:rsidR="00992898">
        <w:rPr>
          <w:rStyle w:val="hlfld-contribauthor"/>
          <w:rFonts w:ascii="Arial" w:hAnsi="Arial" w:cs="Arial"/>
          <w:sz w:val="24"/>
          <w:szCs w:val="24"/>
        </w:rPr>
        <w:t>hey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992898">
        <w:rPr>
          <w:rStyle w:val="hlfld-contribauthor"/>
          <w:rFonts w:ascii="Arial" w:hAnsi="Arial" w:cs="Arial"/>
          <w:sz w:val="24"/>
          <w:szCs w:val="24"/>
        </w:rPr>
        <w:t>are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harvested and brought to a plant.</w:t>
      </w:r>
      <w:r w:rsidR="00992898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>Unwanted waste is filtered out, then t</w:t>
      </w:r>
      <w:r w:rsidR="00992898">
        <w:rPr>
          <w:rStyle w:val="hlfld-contribauthor"/>
          <w:rFonts w:ascii="Arial" w:hAnsi="Arial" w:cs="Arial"/>
          <w:sz w:val="24"/>
          <w:szCs w:val="24"/>
        </w:rPr>
        <w:t>he concentrate</w:t>
      </w:r>
      <w:r w:rsidR="00FB1251" w:rsidRPr="00FB1251">
        <w:rPr>
          <w:rStyle w:val="hlfld-contribauthor"/>
          <w:rFonts w:ascii="Arial" w:hAnsi="Arial" w:cs="Arial"/>
          <w:sz w:val="24"/>
          <w:szCs w:val="24"/>
        </w:rPr>
        <w:t xml:space="preserve"> is treated with sodium carbonate, to create lithium carbonate.  Finally, the unwanted waste is pumped back into the ground.</w:t>
      </w:r>
      <w:r w:rsidR="001D1F21">
        <w:rPr>
          <w:rStyle w:val="hlfld-contribauthor"/>
          <w:rFonts w:ascii="Arial" w:hAnsi="Arial" w:cs="Arial"/>
          <w:sz w:val="24"/>
          <w:szCs w:val="24"/>
        </w:rPr>
        <w:br/>
      </w:r>
      <w:r w:rsidR="001D1F21">
        <w:rPr>
          <w:rStyle w:val="hlfld-contribauthor"/>
          <w:rFonts w:ascii="Arial" w:hAnsi="Arial" w:cs="Arial"/>
          <w:sz w:val="24"/>
          <w:szCs w:val="24"/>
        </w:rPr>
        <w:br/>
        <w:t xml:space="preserve">Seawater has </w:t>
      </w:r>
      <w:r w:rsidR="00587C89">
        <w:rPr>
          <w:rStyle w:val="hlfld-contribauthor"/>
          <w:rFonts w:ascii="Arial" w:hAnsi="Arial" w:cs="Arial"/>
          <w:sz w:val="24"/>
          <w:szCs w:val="24"/>
        </w:rPr>
        <w:t>only</w:t>
      </w:r>
      <w:r w:rsidR="001D1F21">
        <w:rPr>
          <w:rStyle w:val="hlfld-contribauthor"/>
          <w:rFonts w:ascii="Arial" w:hAnsi="Arial" w:cs="Arial"/>
          <w:sz w:val="24"/>
          <w:szCs w:val="24"/>
        </w:rPr>
        <w:t xml:space="preserve"> 0.2 ppm Li so i</w:t>
      </w:r>
      <w:r w:rsidR="00AC0AC3">
        <w:rPr>
          <w:rStyle w:val="hlfld-contribauthor"/>
          <w:rFonts w:ascii="Arial" w:hAnsi="Arial" w:cs="Arial"/>
          <w:sz w:val="24"/>
          <w:szCs w:val="24"/>
        </w:rPr>
        <w:t>t</w:t>
      </w:r>
      <w:r w:rsidR="001D1F21">
        <w:rPr>
          <w:rStyle w:val="hlfld-contribauthor"/>
          <w:rFonts w:ascii="Arial" w:hAnsi="Arial" w:cs="Arial"/>
          <w:sz w:val="24"/>
          <w:szCs w:val="24"/>
        </w:rPr>
        <w:t xml:space="preserve"> is not considered a credible source of economic lithium.</w:t>
      </w:r>
      <w:r w:rsidR="00572918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5B6BC7">
        <w:rPr>
          <w:rStyle w:val="hlfld-contribauthor"/>
          <w:rFonts w:ascii="Arial" w:hAnsi="Arial" w:cs="Arial"/>
          <w:sz w:val="24"/>
          <w:szCs w:val="24"/>
        </w:rPr>
        <w:br/>
      </w:r>
      <w:r w:rsidR="005B6BC7" w:rsidRPr="004A0184">
        <w:rPr>
          <w:rStyle w:val="hlfld-contribauthor"/>
          <w:rFonts w:ascii="Arial" w:hAnsi="Arial" w:cs="Arial"/>
          <w:b/>
          <w:sz w:val="24"/>
          <w:szCs w:val="24"/>
        </w:rPr>
        <w:t>LITHIUM EXTRACTION FROM</w:t>
      </w:r>
      <w:r w:rsidR="005B6BC7">
        <w:rPr>
          <w:rStyle w:val="hlfld-contribauthor"/>
          <w:rFonts w:ascii="Arial" w:hAnsi="Arial" w:cs="Arial"/>
          <w:b/>
          <w:sz w:val="24"/>
          <w:szCs w:val="24"/>
        </w:rPr>
        <w:t xml:space="preserve"> DEEP BRINES</w:t>
      </w:r>
      <w:r w:rsidR="005B6BC7">
        <w:rPr>
          <w:rStyle w:val="hlfld-contribauthor"/>
          <w:rFonts w:ascii="Arial" w:hAnsi="Arial" w:cs="Arial"/>
          <w:sz w:val="24"/>
          <w:szCs w:val="24"/>
        </w:rPr>
        <w:br/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>Lithium from oilfield produced brines</w:t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t xml:space="preserve"> (50 – 500+ ppm Li</w:t>
      </w:r>
      <w:r w:rsidR="00E51DE0">
        <w:rPr>
          <w:rStyle w:val="hlfld-contribauthor"/>
          <w:rFonts w:ascii="Arial" w:hAnsi="Arial" w:cs="Arial"/>
          <w:sz w:val="24"/>
          <w:szCs w:val="24"/>
        </w:rPr>
        <w:t>+</w:t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t>)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 xml:space="preserve">, co-produced with oil or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natural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 xml:space="preserve"> gas, 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 xml:space="preserve">and from </w:t>
      </w:r>
      <w:r w:rsidR="005B6BC7">
        <w:rPr>
          <w:rStyle w:val="hlfld-contribauthor"/>
          <w:rFonts w:ascii="Arial" w:hAnsi="Arial" w:cs="Arial"/>
          <w:sz w:val="24"/>
          <w:szCs w:val="24"/>
        </w:rPr>
        <w:t xml:space="preserve">deep 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 xml:space="preserve">high salinity oilfield water zones is in its infancy but is much more environmentally friendly than </w:t>
      </w:r>
      <w:r w:rsidR="007E4846">
        <w:rPr>
          <w:rStyle w:val="hlfld-contribauthor"/>
          <w:rFonts w:ascii="Arial" w:hAnsi="Arial" w:cs="Arial"/>
          <w:sz w:val="24"/>
          <w:szCs w:val="24"/>
        </w:rPr>
        <w:t>destroying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>salt flats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 xml:space="preserve"> or pegmatic mountains. </w:t>
      </w:r>
      <w:r w:rsidR="00E51DE0">
        <w:rPr>
          <w:rStyle w:val="hlfld-contribauthor"/>
          <w:rFonts w:ascii="Arial" w:hAnsi="Arial" w:cs="Arial"/>
          <w:sz w:val="24"/>
          <w:szCs w:val="24"/>
        </w:rPr>
        <w:br/>
      </w:r>
      <w:r w:rsidR="00E51DE0">
        <w:rPr>
          <w:rStyle w:val="hlfld-contribauthor"/>
          <w:rFonts w:ascii="Arial" w:hAnsi="Arial" w:cs="Arial"/>
          <w:sz w:val="24"/>
          <w:szCs w:val="24"/>
        </w:rPr>
        <w:br/>
        <w:t xml:space="preserve">Note that oilfield produced water is sometimes called oilfield </w:t>
      </w:r>
      <w:r w:rsidR="00FE1E23">
        <w:rPr>
          <w:rStyle w:val="hlfld-contribauthor"/>
          <w:rFonts w:ascii="Arial" w:hAnsi="Arial" w:cs="Arial"/>
          <w:sz w:val="24"/>
          <w:szCs w:val="24"/>
        </w:rPr>
        <w:t>wastewater</w:t>
      </w:r>
      <w:r w:rsidR="00E51DE0">
        <w:rPr>
          <w:rStyle w:val="hlfld-contribauthor"/>
          <w:rFonts w:ascii="Arial" w:hAnsi="Arial" w:cs="Arial"/>
          <w:sz w:val="24"/>
          <w:szCs w:val="24"/>
        </w:rPr>
        <w:t xml:space="preserve">, not to be confused with municipal </w:t>
      </w:r>
      <w:r w:rsidR="00AF20BA">
        <w:rPr>
          <w:rStyle w:val="hlfld-contribauthor"/>
          <w:rFonts w:ascii="Arial" w:hAnsi="Arial" w:cs="Arial"/>
          <w:sz w:val="24"/>
          <w:szCs w:val="24"/>
        </w:rPr>
        <w:t>wastewater</w:t>
      </w:r>
      <w:r w:rsidR="00E51DE0">
        <w:rPr>
          <w:rStyle w:val="hlfld-contribauthor"/>
          <w:rFonts w:ascii="Arial" w:hAnsi="Arial" w:cs="Arial"/>
          <w:sz w:val="24"/>
          <w:szCs w:val="24"/>
        </w:rPr>
        <w:t xml:space="preserve">, which is a very different thing. Oilfield </w:t>
      </w:r>
      <w:r w:rsidR="00FE1E23">
        <w:rPr>
          <w:rStyle w:val="hlfld-contribauthor"/>
          <w:rFonts w:ascii="Arial" w:hAnsi="Arial" w:cs="Arial"/>
          <w:sz w:val="24"/>
          <w:szCs w:val="24"/>
        </w:rPr>
        <w:t>wastewater</w:t>
      </w:r>
      <w:r w:rsidR="00E51DE0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E51DE0">
        <w:rPr>
          <w:rStyle w:val="hlfld-contribauthor"/>
          <w:rFonts w:ascii="Arial" w:hAnsi="Arial" w:cs="Arial"/>
          <w:sz w:val="24"/>
          <w:szCs w:val="24"/>
        </w:rPr>
        <w:lastRenderedPageBreak/>
        <w:t xml:space="preserve">is </w:t>
      </w:r>
      <w:r w:rsidR="00BE4138">
        <w:rPr>
          <w:rStyle w:val="hlfld-contribauthor"/>
          <w:rFonts w:ascii="Arial" w:hAnsi="Arial" w:cs="Arial"/>
          <w:sz w:val="24"/>
          <w:szCs w:val="24"/>
        </w:rPr>
        <w:t xml:space="preserve">injected back into the reservoir where it came from; municipal </w:t>
      </w:r>
      <w:r w:rsidR="00AF20BA">
        <w:rPr>
          <w:rStyle w:val="hlfld-contribauthor"/>
          <w:rFonts w:ascii="Arial" w:hAnsi="Arial" w:cs="Arial"/>
          <w:sz w:val="24"/>
          <w:szCs w:val="24"/>
        </w:rPr>
        <w:t>wastewater</w:t>
      </w:r>
      <w:r w:rsidR="00BE4138">
        <w:rPr>
          <w:rStyle w:val="hlfld-contribauthor"/>
          <w:rFonts w:ascii="Arial" w:hAnsi="Arial" w:cs="Arial"/>
          <w:sz w:val="24"/>
          <w:szCs w:val="24"/>
        </w:rPr>
        <w:t xml:space="preserve"> may or may not be treated and is fed into rivers or oceans. </w:t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E470F4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>Co-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production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7F3388" w:rsidRPr="004A0184">
        <w:rPr>
          <w:rStyle w:val="hlfld-contribauthor"/>
          <w:rFonts w:ascii="Arial" w:hAnsi="Arial" w:cs="Arial"/>
          <w:sz w:val="24"/>
          <w:szCs w:val="24"/>
        </w:rPr>
        <w:t xml:space="preserve">of lithium </w:t>
      </w:r>
      <w:r w:rsidR="00B05894" w:rsidRPr="004A0184">
        <w:rPr>
          <w:rStyle w:val="hlfld-contribauthor"/>
          <w:rFonts w:ascii="Arial" w:hAnsi="Arial" w:cs="Arial"/>
          <w:sz w:val="24"/>
          <w:szCs w:val="24"/>
        </w:rPr>
        <w:t>with medium temperature geothermal energy projects in sedimentary basins looks very attractive</w:t>
      </w:r>
      <w:r w:rsidR="00E51DE0">
        <w:rPr>
          <w:rStyle w:val="hlfld-contribauthor"/>
          <w:rFonts w:ascii="Arial" w:hAnsi="Arial" w:cs="Arial"/>
          <w:sz w:val="24"/>
          <w:szCs w:val="24"/>
        </w:rPr>
        <w:t>.</w:t>
      </w:r>
      <w:r w:rsidR="007D41AC" w:rsidRPr="004A0184">
        <w:rPr>
          <w:rStyle w:val="hlfld-contribauthor"/>
          <w:rFonts w:ascii="Arial" w:hAnsi="Arial" w:cs="Arial"/>
          <w:sz w:val="24"/>
          <w:szCs w:val="24"/>
        </w:rPr>
        <w:t xml:space="preserve"> As in the oilfield case, the water is from deep saline zones and is already being pumped to a disposal well</w:t>
      </w:r>
      <w:r w:rsidR="003B2118" w:rsidRPr="004A0184">
        <w:rPr>
          <w:rStyle w:val="hlfld-contribauthor"/>
          <w:rFonts w:ascii="Arial" w:hAnsi="Arial" w:cs="Arial"/>
          <w:sz w:val="24"/>
          <w:szCs w:val="24"/>
        </w:rPr>
        <w:t xml:space="preserve">. </w:t>
      </w:r>
      <w:r w:rsidR="007E4846">
        <w:rPr>
          <w:rStyle w:val="hlfld-contribauthor"/>
          <w:rFonts w:ascii="Arial" w:hAnsi="Arial" w:cs="Arial"/>
          <w:sz w:val="24"/>
          <w:szCs w:val="24"/>
        </w:rPr>
        <w:br/>
      </w:r>
    </w:p>
    <w:p w14:paraId="352BB09D" w14:textId="77777777" w:rsidR="00587C89" w:rsidRDefault="007C2938" w:rsidP="00394542">
      <w:pPr>
        <w:spacing w:before="100" w:beforeAutospacing="1" w:after="100" w:afterAutospacing="1"/>
        <w:jc w:val="center"/>
        <w:rPr>
          <w:rStyle w:val="hlfld-contribauthor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CE520A" wp14:editId="602E14C9">
            <wp:extent cx="3810000" cy="1651000"/>
            <wp:effectExtent l="0" t="0" r="0" b="6350"/>
            <wp:docPr id="2" name="Picture 2" descr="C:\spec2000.net\text021\Lithiu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pec2000.net\text021\Lithium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2D2">
        <w:rPr>
          <w:rStyle w:val="hlfld-contribauthor"/>
          <w:rFonts w:ascii="Arial" w:hAnsi="Arial" w:cs="Arial"/>
          <w:sz w:val="24"/>
          <w:szCs w:val="24"/>
        </w:rPr>
        <w:br/>
      </w:r>
      <w:r w:rsidR="00C052D2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 xml:space="preserve">FIGURE 1: Lithium concentration of various </w:t>
      </w:r>
      <w:r w:rsidR="00444463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 xml:space="preserve">produced </w:t>
      </w:r>
      <w:r w:rsidR="00C052D2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>oilfield brines (Kumar et al 2019)</w:t>
      </w:r>
    </w:p>
    <w:p w14:paraId="682340EA" w14:textId="77777777" w:rsidR="00811CAD" w:rsidRPr="0011540F" w:rsidRDefault="007E4846" w:rsidP="00394542">
      <w:pPr>
        <w:spacing w:before="100" w:beforeAutospacing="1" w:after="100" w:afterAutospacing="1"/>
        <w:jc w:val="center"/>
        <w:rPr>
          <w:rStyle w:val="hlfld-contribauthor"/>
          <w:rFonts w:ascii="Arial" w:hAnsi="Arial" w:cs="Arial"/>
          <w:i/>
          <w:iCs/>
          <w:sz w:val="24"/>
          <w:szCs w:val="24"/>
        </w:rPr>
      </w:pPr>
      <w:r>
        <w:rPr>
          <w:rStyle w:val="hlfld-contribauthor"/>
          <w:rFonts w:ascii="Arial" w:hAnsi="Arial" w:cs="Arial"/>
          <w:sz w:val="24"/>
          <w:szCs w:val="24"/>
        </w:rPr>
        <w:br/>
      </w:r>
      <w:r w:rsidR="007C29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E043FA" wp14:editId="509CA94F">
            <wp:extent cx="3589655" cy="3810000"/>
            <wp:effectExtent l="0" t="0" r="0" b="0"/>
            <wp:docPr id="1" name="Picture 1" descr="C:\spec2000.net\text021\Lithiu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pec2000.net\text021\Lithium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542">
        <w:rPr>
          <w:rStyle w:val="hlfld-contribauthor"/>
          <w:rFonts w:ascii="Arial" w:hAnsi="Arial" w:cs="Arial"/>
          <w:sz w:val="24"/>
          <w:szCs w:val="24"/>
        </w:rPr>
        <w:br/>
      </w:r>
      <w:r w:rsidR="00394542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 xml:space="preserve">FIGURE 2: Lithium resources of various </w:t>
      </w:r>
      <w:r w:rsidR="00444463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 xml:space="preserve">produced </w:t>
      </w:r>
      <w:r w:rsidR="00394542" w:rsidRPr="0011540F">
        <w:rPr>
          <w:rStyle w:val="hlfld-contribauthor"/>
          <w:rFonts w:ascii="Arial" w:hAnsi="Arial" w:cs="Arial"/>
          <w:i/>
          <w:iCs/>
          <w:sz w:val="24"/>
          <w:szCs w:val="24"/>
        </w:rPr>
        <w:t>oilfield brines (Kumar et al 2019)</w:t>
      </w:r>
    </w:p>
    <w:p w14:paraId="2B7E2E98" w14:textId="4EC5C2A9" w:rsidR="00C11179" w:rsidRPr="004A0184" w:rsidRDefault="00AE0B54" w:rsidP="003F001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E1E23">
        <w:rPr>
          <w:rFonts w:ascii="Arial" w:hAnsi="Arial" w:cs="Arial"/>
          <w:sz w:val="24"/>
          <w:szCs w:val="24"/>
        </w:rPr>
        <w:lastRenderedPageBreak/>
        <w:t>Fox Creek and Valleyview in Canada have 362</w:t>
      </w:r>
      <w:r w:rsidR="0011540F" w:rsidRPr="00FE1E23">
        <w:rPr>
          <w:rFonts w:ascii="Arial" w:hAnsi="Arial" w:cs="Arial"/>
          <w:sz w:val="24"/>
          <w:szCs w:val="24"/>
        </w:rPr>
        <w:t>,</w:t>
      </w:r>
      <w:r w:rsidRPr="00FE1E23">
        <w:rPr>
          <w:rFonts w:ascii="Arial" w:hAnsi="Arial" w:cs="Arial"/>
          <w:sz w:val="24"/>
          <w:szCs w:val="24"/>
        </w:rPr>
        <w:t>000 and 385</w:t>
      </w:r>
      <w:r w:rsidR="0011540F" w:rsidRPr="00FE1E23">
        <w:rPr>
          <w:rFonts w:ascii="Arial" w:hAnsi="Arial" w:cs="Arial"/>
          <w:sz w:val="24"/>
          <w:szCs w:val="24"/>
        </w:rPr>
        <w:t>,</w:t>
      </w:r>
      <w:r w:rsidRPr="00FE1E23">
        <w:rPr>
          <w:rFonts w:ascii="Arial" w:hAnsi="Arial" w:cs="Arial"/>
          <w:sz w:val="24"/>
          <w:szCs w:val="24"/>
        </w:rPr>
        <w:t>000 metric tonnes of Li metal equivalent, respectively, while the Smackover Formation in the U.S. has 750</w:t>
      </w:r>
      <w:r w:rsidR="0011540F" w:rsidRPr="00FE1E23">
        <w:rPr>
          <w:rFonts w:ascii="Arial" w:hAnsi="Arial" w:cs="Arial"/>
          <w:sz w:val="24"/>
          <w:szCs w:val="24"/>
        </w:rPr>
        <w:t>,</w:t>
      </w:r>
      <w:r w:rsidRPr="00FE1E23">
        <w:rPr>
          <w:rFonts w:ascii="Arial" w:hAnsi="Arial" w:cs="Arial"/>
          <w:sz w:val="24"/>
          <w:szCs w:val="24"/>
        </w:rPr>
        <w:t>000 metric tonnes.</w:t>
      </w:r>
      <w:r>
        <w:rPr>
          <w:rStyle w:val="hlfld-contribauthor"/>
          <w:rFonts w:ascii="Arial" w:hAnsi="Arial" w:cs="Arial"/>
          <w:sz w:val="24"/>
          <w:szCs w:val="24"/>
        </w:rPr>
        <w:br/>
      </w:r>
      <w:r>
        <w:rPr>
          <w:rStyle w:val="hlfld-contribauthor"/>
          <w:rFonts w:ascii="Arial" w:hAnsi="Arial" w:cs="Arial"/>
          <w:sz w:val="24"/>
          <w:szCs w:val="24"/>
        </w:rPr>
        <w:br/>
      </w:r>
      <w:r w:rsidR="007E4846">
        <w:rPr>
          <w:rStyle w:val="hlfld-contribauthor"/>
          <w:rFonts w:ascii="Arial" w:hAnsi="Arial" w:cs="Arial"/>
          <w:sz w:val="24"/>
          <w:szCs w:val="24"/>
        </w:rPr>
        <w:t xml:space="preserve">Lithium may be extracted from the </w:t>
      </w:r>
      <w:r w:rsidR="00BE4138">
        <w:rPr>
          <w:rStyle w:val="hlfld-contribauthor"/>
          <w:rFonts w:ascii="Arial" w:hAnsi="Arial" w:cs="Arial"/>
          <w:sz w:val="24"/>
          <w:szCs w:val="24"/>
        </w:rPr>
        <w:t xml:space="preserve">oilfield </w:t>
      </w:r>
      <w:r w:rsidR="002A3143">
        <w:rPr>
          <w:rStyle w:val="hlfld-contribauthor"/>
          <w:rFonts w:ascii="Arial" w:hAnsi="Arial" w:cs="Arial"/>
          <w:sz w:val="24"/>
          <w:szCs w:val="24"/>
        </w:rPr>
        <w:t xml:space="preserve">produced </w:t>
      </w:r>
      <w:r w:rsidR="007E4846">
        <w:rPr>
          <w:rStyle w:val="hlfld-contribauthor"/>
          <w:rFonts w:ascii="Arial" w:hAnsi="Arial" w:cs="Arial"/>
          <w:sz w:val="24"/>
          <w:szCs w:val="24"/>
        </w:rPr>
        <w:t xml:space="preserve">water </w:t>
      </w:r>
      <w:r w:rsidR="002A3143">
        <w:rPr>
          <w:rStyle w:val="hlfld-contribauthor"/>
          <w:rFonts w:ascii="Arial" w:hAnsi="Arial" w:cs="Arial"/>
          <w:sz w:val="24"/>
          <w:szCs w:val="24"/>
        </w:rPr>
        <w:t xml:space="preserve">and geothermal water </w:t>
      </w:r>
      <w:r w:rsidR="007E4846">
        <w:rPr>
          <w:rStyle w:val="hlfld-contribauthor"/>
          <w:rFonts w:ascii="Arial" w:hAnsi="Arial" w:cs="Arial"/>
          <w:sz w:val="24"/>
          <w:szCs w:val="24"/>
        </w:rPr>
        <w:t xml:space="preserve">flowing </w:t>
      </w:r>
      <w:r w:rsidR="002A3143">
        <w:rPr>
          <w:rStyle w:val="hlfld-contribauthor"/>
          <w:rFonts w:ascii="Arial" w:hAnsi="Arial" w:cs="Arial"/>
          <w:sz w:val="24"/>
          <w:szCs w:val="24"/>
        </w:rPr>
        <w:t>to the disposal well</w:t>
      </w:r>
      <w:r w:rsidR="007E4846">
        <w:rPr>
          <w:rStyle w:val="hlfld-contribauthor"/>
          <w:rFonts w:ascii="Arial" w:hAnsi="Arial" w:cs="Arial"/>
          <w:sz w:val="24"/>
          <w:szCs w:val="24"/>
        </w:rPr>
        <w:t xml:space="preserve"> using an a</w:t>
      </w:r>
      <w:r w:rsidR="00543FB3">
        <w:rPr>
          <w:rStyle w:val="hlfld-contribauthor"/>
          <w:rFonts w:ascii="Arial" w:hAnsi="Arial" w:cs="Arial"/>
          <w:sz w:val="24"/>
          <w:szCs w:val="24"/>
        </w:rPr>
        <w:t>d</w:t>
      </w:r>
      <w:r w:rsidR="007E4846">
        <w:rPr>
          <w:rStyle w:val="hlfld-contribauthor"/>
          <w:rFonts w:ascii="Arial" w:hAnsi="Arial" w:cs="Arial"/>
          <w:sz w:val="24"/>
          <w:szCs w:val="24"/>
        </w:rPr>
        <w:t>sorption</w:t>
      </w:r>
      <w:r w:rsidR="00C65AB9" w:rsidRPr="00D313F5">
        <w:rPr>
          <w:rFonts w:ascii="Arial" w:hAnsi="Arial" w:cs="Arial"/>
          <w:sz w:val="24"/>
          <w:szCs w:val="24"/>
        </w:rPr>
        <w:t>, membrane-based process, and electrolysis-based</w:t>
      </w:r>
      <w:r w:rsidR="00C65AB9" w:rsidRPr="00D313F5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D313F5">
        <w:rPr>
          <w:rStyle w:val="hlfld-contribauthor"/>
          <w:rFonts w:ascii="Arial" w:hAnsi="Arial" w:cs="Arial"/>
          <w:sz w:val="24"/>
          <w:szCs w:val="24"/>
        </w:rPr>
        <w:t>systems.</w:t>
      </w:r>
      <w:r w:rsidR="006B6148">
        <w:rPr>
          <w:rStyle w:val="hlfld-contribauthor"/>
          <w:rFonts w:ascii="Arial" w:hAnsi="Arial" w:cs="Arial"/>
          <w:sz w:val="24"/>
          <w:szCs w:val="24"/>
        </w:rPr>
        <w:t xml:space="preserve"> These and other approaches are in the pilot project stage (2022).</w:t>
      </w:r>
      <w:r w:rsidR="002A3143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9D6366">
        <w:rPr>
          <w:rStyle w:val="hlfld-contribauthor"/>
          <w:rFonts w:ascii="Arial" w:hAnsi="Arial" w:cs="Arial"/>
          <w:sz w:val="24"/>
          <w:szCs w:val="24"/>
        </w:rPr>
        <w:br/>
      </w:r>
      <w:r w:rsidR="009D6366">
        <w:rPr>
          <w:rStyle w:val="hlfld-contribauthor"/>
          <w:rFonts w:ascii="Arial" w:hAnsi="Arial" w:cs="Arial"/>
          <w:sz w:val="24"/>
          <w:szCs w:val="24"/>
        </w:rPr>
        <w:br/>
        <w:t>Extraction of lithium from oilfield and geothermal brines enables domestic production without relying on South American sources and Chinese refining.</w:t>
      </w:r>
      <w:r w:rsidR="009D6366">
        <w:rPr>
          <w:rStyle w:val="hlfld-contribauthor"/>
          <w:rFonts w:ascii="Arial" w:hAnsi="Arial" w:cs="Arial"/>
          <w:sz w:val="24"/>
          <w:szCs w:val="24"/>
        </w:rPr>
        <w:br/>
      </w:r>
      <w:r w:rsidR="002338FF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F12363" w:rsidRPr="004A0184">
        <w:rPr>
          <w:rStyle w:val="hlfld-contribauthor"/>
          <w:rFonts w:ascii="Arial" w:hAnsi="Arial" w:cs="Arial"/>
          <w:sz w:val="24"/>
          <w:szCs w:val="24"/>
        </w:rPr>
        <w:t>Apparently 100 ppm Li</w:t>
      </w:r>
      <w:r w:rsidR="002A3143">
        <w:rPr>
          <w:rStyle w:val="hlfld-contribauthor"/>
          <w:rFonts w:ascii="Arial" w:hAnsi="Arial" w:cs="Arial"/>
          <w:sz w:val="24"/>
          <w:szCs w:val="24"/>
        </w:rPr>
        <w:t>+</w:t>
      </w:r>
      <w:r w:rsidR="00F12363" w:rsidRPr="004A0184">
        <w:rPr>
          <w:rStyle w:val="hlfld-contribauthor"/>
          <w:rFonts w:ascii="Arial" w:hAnsi="Arial" w:cs="Arial"/>
          <w:sz w:val="24"/>
          <w:szCs w:val="24"/>
        </w:rPr>
        <w:t xml:space="preserve"> can make extra cash, since the water is already being </w:t>
      </w:r>
      <w:r w:rsidR="00587C89" w:rsidRPr="004A0184">
        <w:rPr>
          <w:rStyle w:val="hlfld-contribauthor"/>
          <w:rFonts w:ascii="Arial" w:hAnsi="Arial" w:cs="Arial"/>
          <w:sz w:val="24"/>
          <w:szCs w:val="24"/>
        </w:rPr>
        <w:t>separated</w:t>
      </w:r>
      <w:r w:rsidR="00F12363" w:rsidRPr="004A0184">
        <w:rPr>
          <w:rStyle w:val="hlfld-contribauthor"/>
          <w:rFonts w:ascii="Arial" w:hAnsi="Arial" w:cs="Arial"/>
          <w:sz w:val="24"/>
          <w:szCs w:val="24"/>
        </w:rPr>
        <w:t xml:space="preserve"> and pumped to the disposal site.</w:t>
      </w:r>
      <w:r w:rsidR="00FB0CB2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587C89">
        <w:rPr>
          <w:rStyle w:val="hlfld-contribauthor"/>
          <w:rFonts w:ascii="Arial" w:hAnsi="Arial" w:cs="Arial"/>
          <w:sz w:val="24"/>
          <w:szCs w:val="24"/>
        </w:rPr>
        <w:t>Repurposing</w:t>
      </w:r>
      <w:r w:rsidR="00FB0CB2">
        <w:rPr>
          <w:rStyle w:val="hlfld-contribauthor"/>
          <w:rFonts w:ascii="Arial" w:hAnsi="Arial" w:cs="Arial"/>
          <w:sz w:val="24"/>
          <w:szCs w:val="24"/>
        </w:rPr>
        <w:t xml:space="preserve"> deep wells that have reached end of life as oil or</w:t>
      </w:r>
      <w:r w:rsidR="004F3BD7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FB0CB2">
        <w:rPr>
          <w:rStyle w:val="hlfld-contribauthor"/>
          <w:rFonts w:ascii="Arial" w:hAnsi="Arial" w:cs="Arial"/>
          <w:sz w:val="24"/>
          <w:szCs w:val="24"/>
        </w:rPr>
        <w:t>gas wells will need higher concentrations of Li+ to pay out the pumping costs.</w:t>
      </w:r>
      <w:r w:rsidR="00543FB3">
        <w:rPr>
          <w:rStyle w:val="hlfld-contribauthor"/>
          <w:rFonts w:ascii="Arial" w:hAnsi="Arial" w:cs="Arial"/>
          <w:sz w:val="24"/>
          <w:szCs w:val="24"/>
        </w:rPr>
        <w:br/>
      </w:r>
      <w:r w:rsidR="00543FB3">
        <w:rPr>
          <w:rStyle w:val="hlfld-contribauthor"/>
          <w:rFonts w:ascii="Arial" w:hAnsi="Arial" w:cs="Arial"/>
          <w:sz w:val="24"/>
          <w:szCs w:val="24"/>
        </w:rPr>
        <w:br/>
      </w:r>
      <w:r w:rsidR="00FB0CB2" w:rsidRPr="004A0184">
        <w:rPr>
          <w:rStyle w:val="hlfld-contribauthor"/>
          <w:rFonts w:ascii="Arial" w:hAnsi="Arial" w:cs="Arial"/>
          <w:sz w:val="24"/>
          <w:szCs w:val="24"/>
        </w:rPr>
        <w:t xml:space="preserve">Time to drag out all those old water chemistry reports, or to take new water samples from produced water to see what we own. </w:t>
      </w:r>
      <w:r w:rsidR="00FB0CB2">
        <w:rPr>
          <w:rStyle w:val="hlfld-contribauthor"/>
          <w:rFonts w:ascii="Arial" w:hAnsi="Arial" w:cs="Arial"/>
          <w:sz w:val="24"/>
          <w:szCs w:val="24"/>
        </w:rPr>
        <w:br/>
      </w:r>
      <w:r w:rsidR="00FB0CB2">
        <w:rPr>
          <w:rStyle w:val="hlfld-contribauthor"/>
          <w:rFonts w:ascii="Arial" w:hAnsi="Arial" w:cs="Arial"/>
          <w:sz w:val="24"/>
          <w:szCs w:val="24"/>
        </w:rPr>
        <w:br/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There will </w:t>
      </w:r>
      <w:r w:rsidR="00264F4D">
        <w:rPr>
          <w:rStyle w:val="hlfld-contribauthor"/>
          <w:rFonts w:ascii="Arial" w:hAnsi="Arial" w:cs="Arial"/>
          <w:sz w:val="24"/>
          <w:szCs w:val="24"/>
        </w:rPr>
        <w:t xml:space="preserve">probably 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be some mineral-rights </w:t>
      </w:r>
      <w:r w:rsidR="004F3BD7">
        <w:rPr>
          <w:rStyle w:val="hlfld-contribauthor"/>
          <w:rFonts w:ascii="Arial" w:hAnsi="Arial" w:cs="Arial"/>
          <w:sz w:val="24"/>
          <w:szCs w:val="24"/>
        </w:rPr>
        <w:t xml:space="preserve">and regulatory 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issues to resolve with </w:t>
      </w:r>
      <w:r w:rsidR="004F3BD7">
        <w:rPr>
          <w:rStyle w:val="hlfld-contribauthor"/>
          <w:rFonts w:ascii="Arial" w:hAnsi="Arial" w:cs="Arial"/>
          <w:sz w:val="24"/>
          <w:szCs w:val="24"/>
        </w:rPr>
        <w:t>various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 agencie</w:t>
      </w:r>
      <w:r w:rsidR="00264F4D">
        <w:rPr>
          <w:rStyle w:val="hlfld-contribauthor"/>
          <w:rFonts w:ascii="Arial" w:hAnsi="Arial" w:cs="Arial"/>
          <w:sz w:val="24"/>
          <w:szCs w:val="24"/>
        </w:rPr>
        <w:t>s</w:t>
      </w:r>
      <w:r w:rsidR="004F3BD7">
        <w:rPr>
          <w:rStyle w:val="hlfld-contribauthor"/>
          <w:rFonts w:ascii="Arial" w:hAnsi="Arial" w:cs="Arial"/>
          <w:sz w:val="24"/>
          <w:szCs w:val="24"/>
        </w:rPr>
        <w:t xml:space="preserve"> and </w:t>
      </w:r>
      <w:r w:rsidR="00FE1E23">
        <w:rPr>
          <w:rStyle w:val="hlfld-contribauthor"/>
          <w:rFonts w:ascii="Arial" w:hAnsi="Arial" w:cs="Arial"/>
          <w:sz w:val="24"/>
          <w:szCs w:val="24"/>
        </w:rPr>
        <w:t>landowners</w:t>
      </w:r>
      <w:r w:rsidR="00264F4D">
        <w:rPr>
          <w:rStyle w:val="hlfld-contribauthor"/>
          <w:rFonts w:ascii="Arial" w:hAnsi="Arial" w:cs="Arial"/>
          <w:sz w:val="24"/>
          <w:szCs w:val="24"/>
        </w:rPr>
        <w:t>.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264F4D">
        <w:rPr>
          <w:rStyle w:val="hlfld-contribauthor"/>
          <w:rFonts w:ascii="Arial" w:hAnsi="Arial" w:cs="Arial"/>
          <w:sz w:val="24"/>
          <w:szCs w:val="24"/>
        </w:rPr>
        <w:t xml:space="preserve">Further, 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some innovative approaches </w:t>
      </w:r>
      <w:r w:rsidR="00264F4D">
        <w:rPr>
          <w:rStyle w:val="hlfld-contribauthor"/>
          <w:rFonts w:ascii="Arial" w:hAnsi="Arial" w:cs="Arial"/>
          <w:sz w:val="24"/>
          <w:szCs w:val="24"/>
        </w:rPr>
        <w:t xml:space="preserve">are 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needed to test saline water zones for lithium concentration before a well is prematurely abandoned. </w:t>
      </w:r>
      <w:r w:rsidR="00264F4D">
        <w:rPr>
          <w:rStyle w:val="hlfld-contribauthor"/>
          <w:rFonts w:ascii="Arial" w:hAnsi="Arial" w:cs="Arial"/>
          <w:sz w:val="24"/>
          <w:szCs w:val="24"/>
        </w:rPr>
        <w:t xml:space="preserve">Transforming unwanted oil wells into “green </w:t>
      </w:r>
      <w:r w:rsidR="00A56169">
        <w:rPr>
          <w:rStyle w:val="hlfld-contribauthor"/>
          <w:rFonts w:ascii="Arial" w:hAnsi="Arial" w:cs="Arial"/>
          <w:sz w:val="24"/>
          <w:szCs w:val="24"/>
        </w:rPr>
        <w:t>e</w:t>
      </w:r>
      <w:r w:rsidR="00264F4D">
        <w:rPr>
          <w:rStyle w:val="hlfld-contribauthor"/>
          <w:rFonts w:ascii="Arial" w:hAnsi="Arial" w:cs="Arial"/>
          <w:sz w:val="24"/>
          <w:szCs w:val="24"/>
        </w:rPr>
        <w:t>nergy” sources is very appealing.</w:t>
      </w:r>
      <w:r w:rsidR="00543FB3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7244CD" w:rsidRPr="004A0184">
        <w:rPr>
          <w:rStyle w:val="hlfld-contribauthor"/>
          <w:rFonts w:ascii="Arial" w:hAnsi="Arial" w:cs="Arial"/>
          <w:sz w:val="24"/>
          <w:szCs w:val="24"/>
        </w:rPr>
        <w:br/>
      </w:r>
      <w:r w:rsidR="00301D52">
        <w:rPr>
          <w:rStyle w:val="hlfld-contribauthor"/>
          <w:rFonts w:ascii="Arial" w:hAnsi="Arial" w:cs="Arial"/>
          <w:sz w:val="24"/>
          <w:szCs w:val="24"/>
        </w:rPr>
        <w:br/>
      </w:r>
      <w:r w:rsidR="003F0019" w:rsidRPr="004D4B5E">
        <w:rPr>
          <w:rStyle w:val="hlfld-contribauthor"/>
          <w:rFonts w:ascii="Arial" w:hAnsi="Arial" w:cs="Arial"/>
          <w:b/>
          <w:sz w:val="24"/>
          <w:szCs w:val="24"/>
        </w:rPr>
        <w:t>R</w:t>
      </w:r>
      <w:r w:rsidR="004D4B5E">
        <w:rPr>
          <w:rStyle w:val="hlfld-contribauthor"/>
          <w:rFonts w:ascii="Arial" w:hAnsi="Arial" w:cs="Arial"/>
          <w:b/>
          <w:sz w:val="24"/>
          <w:szCs w:val="24"/>
        </w:rPr>
        <w:t>EFERENCES</w:t>
      </w:r>
      <w:r w:rsidR="003F0019" w:rsidRPr="004D4B5E">
        <w:rPr>
          <w:rStyle w:val="hlfld-contribauthor"/>
          <w:rFonts w:ascii="Arial" w:hAnsi="Arial" w:cs="Arial"/>
          <w:b/>
          <w:sz w:val="24"/>
          <w:szCs w:val="24"/>
        </w:rPr>
        <w:br/>
      </w:r>
      <w:r w:rsidR="004D4B5E">
        <w:rPr>
          <w:rStyle w:val="hlfld-contribauthor"/>
          <w:rFonts w:ascii="Arial" w:hAnsi="Arial" w:cs="Arial"/>
          <w:sz w:val="24"/>
          <w:szCs w:val="24"/>
        </w:rPr>
        <w:t xml:space="preserve"> 1. </w:t>
      </w:r>
      <w:r w:rsidR="006A5787" w:rsidRPr="004A0184">
        <w:rPr>
          <w:rStyle w:val="hlfld-contribauthor"/>
          <w:rFonts w:ascii="Arial" w:hAnsi="Arial" w:cs="Arial"/>
          <w:sz w:val="24"/>
          <w:szCs w:val="24"/>
        </w:rPr>
        <w:t>Lithium Recovery from Oil and Gas Produced Water</w:t>
      </w:r>
      <w:r w:rsidR="003F0019">
        <w:rPr>
          <w:rStyle w:val="hlfld-contribauthor"/>
          <w:rFonts w:ascii="Arial" w:hAnsi="Arial" w:cs="Arial"/>
          <w:sz w:val="24"/>
          <w:szCs w:val="24"/>
        </w:rPr>
        <w:br/>
      </w:r>
      <w:r w:rsidR="004D4B5E">
        <w:rPr>
          <w:rStyle w:val="hlfld-contribauthor"/>
          <w:rFonts w:ascii="Arial" w:hAnsi="Arial" w:cs="Arial"/>
          <w:sz w:val="24"/>
          <w:szCs w:val="24"/>
        </w:rPr>
        <w:t xml:space="preserve">     </w:t>
      </w:r>
      <w:r w:rsidR="00C11179" w:rsidRPr="004A0184">
        <w:rPr>
          <w:rStyle w:val="hlfld-contribauthor"/>
          <w:rFonts w:ascii="Arial" w:hAnsi="Arial" w:cs="Arial"/>
          <w:sz w:val="24"/>
          <w:szCs w:val="24"/>
        </w:rPr>
        <w:t>Amit Kumar</w:t>
      </w:r>
      <w:r w:rsidR="003F0019">
        <w:rPr>
          <w:rStyle w:val="hlfld-contribauthor"/>
          <w:rFonts w:ascii="Arial" w:hAnsi="Arial" w:cs="Arial"/>
          <w:sz w:val="24"/>
          <w:szCs w:val="24"/>
        </w:rPr>
        <w:t>,</w:t>
      </w:r>
      <w:r w:rsidR="00C11179" w:rsidRPr="004A0184">
        <w:rPr>
          <w:rStyle w:val="Strong"/>
          <w:rFonts w:ascii="Arial" w:hAnsi="Arial" w:cs="Arial"/>
          <w:sz w:val="24"/>
          <w:szCs w:val="24"/>
        </w:rPr>
        <w:t xml:space="preserve"> </w:t>
      </w:r>
      <w:r w:rsidR="00C11179" w:rsidRPr="004A0184">
        <w:rPr>
          <w:rStyle w:val="hlfld-contribauthor"/>
          <w:rFonts w:ascii="Arial" w:hAnsi="Arial" w:cs="Arial"/>
          <w:sz w:val="24"/>
          <w:szCs w:val="24"/>
        </w:rPr>
        <w:t>Hiroki Fukuda</w:t>
      </w:r>
      <w:r w:rsidR="003F0019">
        <w:rPr>
          <w:rStyle w:val="hlfld-contribauthor"/>
          <w:rFonts w:ascii="Arial" w:hAnsi="Arial" w:cs="Arial"/>
          <w:sz w:val="24"/>
          <w:szCs w:val="24"/>
        </w:rPr>
        <w:t>,</w:t>
      </w:r>
      <w:r w:rsidR="00C11179" w:rsidRPr="004A0184">
        <w:rPr>
          <w:rStyle w:val="hlfld-contribauthor"/>
          <w:rFonts w:ascii="Arial" w:hAnsi="Arial" w:cs="Arial"/>
          <w:sz w:val="24"/>
          <w:szCs w:val="24"/>
        </w:rPr>
        <w:t xml:space="preserve"> Alan Hatton</w:t>
      </w:r>
      <w:r w:rsidR="00C11179" w:rsidRPr="004A0184">
        <w:rPr>
          <w:rStyle w:val="comma-separator"/>
          <w:rFonts w:ascii="Arial" w:hAnsi="Arial" w:cs="Arial"/>
          <w:sz w:val="24"/>
          <w:szCs w:val="24"/>
        </w:rPr>
        <w:t>, and </w:t>
      </w:r>
      <w:r w:rsidR="003F0019">
        <w:rPr>
          <w:rStyle w:val="hlfld-contribauthor"/>
          <w:rFonts w:ascii="Arial" w:hAnsi="Arial" w:cs="Arial"/>
          <w:sz w:val="24"/>
          <w:szCs w:val="24"/>
        </w:rPr>
        <w:t>John H. Lienhard</w:t>
      </w:r>
      <w:r w:rsidR="003F0019">
        <w:rPr>
          <w:rStyle w:val="hlfld-contribauthor"/>
          <w:rFonts w:ascii="Arial" w:hAnsi="Arial" w:cs="Arial"/>
          <w:sz w:val="24"/>
          <w:szCs w:val="24"/>
        </w:rPr>
        <w:br/>
      </w:r>
      <w:r w:rsidR="004D4B5E">
        <w:t xml:space="preserve">       </w:t>
      </w:r>
      <w:hyperlink r:id="rId9" w:tooltip="DOI URL" w:history="1">
        <w:r w:rsidR="00C11179" w:rsidRPr="004A0184">
          <w:rPr>
            <w:rStyle w:val="Hyperlink"/>
            <w:rFonts w:ascii="Arial" w:hAnsi="Arial" w:cs="Arial"/>
            <w:sz w:val="24"/>
            <w:szCs w:val="24"/>
          </w:rPr>
          <w:t>https://doi.org/10.1021/acsenergylett.9b00779</w:t>
        </w:r>
      </w:hyperlink>
      <w:r w:rsidR="00A56169" w:rsidRPr="004A0184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A56169">
        <w:rPr>
          <w:rStyle w:val="hlfld-contribauthor"/>
          <w:rFonts w:ascii="Arial" w:hAnsi="Arial" w:cs="Arial"/>
          <w:sz w:val="24"/>
          <w:szCs w:val="24"/>
        </w:rPr>
        <w:t xml:space="preserve"> </w:t>
      </w:r>
      <w:r w:rsidR="00A56169">
        <w:rPr>
          <w:rStyle w:val="hlfld-contribauthor"/>
          <w:rFonts w:ascii="Arial" w:hAnsi="Arial" w:cs="Arial"/>
          <w:sz w:val="24"/>
          <w:szCs w:val="24"/>
        </w:rPr>
        <w:br/>
      </w:r>
      <w:r w:rsidR="004D4B5E">
        <w:rPr>
          <w:rFonts w:ascii="Arial" w:hAnsi="Arial" w:cs="Arial"/>
          <w:sz w:val="24"/>
          <w:szCs w:val="24"/>
        </w:rPr>
        <w:br/>
        <w:t xml:space="preserve"> 2. Lithium Technical Data</w:t>
      </w:r>
      <w:r w:rsidR="004D4B5E">
        <w:rPr>
          <w:rFonts w:ascii="Arial" w:hAnsi="Arial" w:cs="Arial"/>
          <w:sz w:val="24"/>
          <w:szCs w:val="24"/>
        </w:rPr>
        <w:br/>
        <w:t xml:space="preserve">   </w:t>
      </w:r>
      <w:r w:rsidR="00720874">
        <w:rPr>
          <w:rFonts w:ascii="Arial" w:hAnsi="Arial" w:cs="Arial"/>
          <w:sz w:val="24"/>
          <w:szCs w:val="24"/>
        </w:rPr>
        <w:t xml:space="preserve"> </w:t>
      </w:r>
      <w:r w:rsidR="004D4B5E">
        <w:rPr>
          <w:rFonts w:ascii="Arial" w:hAnsi="Arial" w:cs="Arial"/>
          <w:sz w:val="24"/>
          <w:szCs w:val="24"/>
        </w:rPr>
        <w:t xml:space="preserve">  Variou</w:t>
      </w:r>
      <w:r w:rsidR="008D1F69">
        <w:rPr>
          <w:rFonts w:ascii="Arial" w:hAnsi="Arial" w:cs="Arial"/>
          <w:sz w:val="24"/>
          <w:szCs w:val="24"/>
        </w:rPr>
        <w:t>s</w:t>
      </w:r>
      <w:r w:rsidR="004D4B5E">
        <w:rPr>
          <w:rFonts w:ascii="Arial" w:hAnsi="Arial" w:cs="Arial"/>
          <w:sz w:val="24"/>
          <w:szCs w:val="24"/>
        </w:rPr>
        <w:t xml:space="preserve"> Wikipedia Pages, 2022</w:t>
      </w:r>
      <w:r w:rsidR="00720874">
        <w:rPr>
          <w:rFonts w:ascii="Arial" w:hAnsi="Arial" w:cs="Arial"/>
          <w:sz w:val="24"/>
          <w:szCs w:val="24"/>
        </w:rPr>
        <w:br/>
      </w:r>
      <w:r w:rsidR="00720874">
        <w:rPr>
          <w:rFonts w:ascii="Arial" w:hAnsi="Arial" w:cs="Arial"/>
          <w:sz w:val="24"/>
          <w:szCs w:val="24"/>
        </w:rPr>
        <w:br/>
      </w:r>
    </w:p>
    <w:sectPr w:rsidR="00C11179" w:rsidRPr="004A0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850"/>
    <w:multiLevelType w:val="multilevel"/>
    <w:tmpl w:val="2CB4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4E51"/>
    <w:multiLevelType w:val="multilevel"/>
    <w:tmpl w:val="988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36BB7"/>
    <w:multiLevelType w:val="multilevel"/>
    <w:tmpl w:val="3DC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7310D"/>
    <w:multiLevelType w:val="multilevel"/>
    <w:tmpl w:val="D3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7F61"/>
    <w:multiLevelType w:val="multilevel"/>
    <w:tmpl w:val="033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A7F9F"/>
    <w:multiLevelType w:val="multilevel"/>
    <w:tmpl w:val="9D9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152E1"/>
    <w:multiLevelType w:val="multilevel"/>
    <w:tmpl w:val="9A6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E0760"/>
    <w:multiLevelType w:val="multilevel"/>
    <w:tmpl w:val="2C7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320CD"/>
    <w:multiLevelType w:val="multilevel"/>
    <w:tmpl w:val="0C6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E677C"/>
    <w:multiLevelType w:val="multilevel"/>
    <w:tmpl w:val="7F4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55A62"/>
    <w:multiLevelType w:val="multilevel"/>
    <w:tmpl w:val="45A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61777"/>
    <w:multiLevelType w:val="multilevel"/>
    <w:tmpl w:val="E82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C189C"/>
    <w:multiLevelType w:val="multilevel"/>
    <w:tmpl w:val="ADB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5786A"/>
    <w:multiLevelType w:val="multilevel"/>
    <w:tmpl w:val="811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65AA1"/>
    <w:multiLevelType w:val="multilevel"/>
    <w:tmpl w:val="482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2667F"/>
    <w:multiLevelType w:val="multilevel"/>
    <w:tmpl w:val="B03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63C25"/>
    <w:multiLevelType w:val="multilevel"/>
    <w:tmpl w:val="2AD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D4B7E"/>
    <w:multiLevelType w:val="multilevel"/>
    <w:tmpl w:val="EB0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F3E00"/>
    <w:multiLevelType w:val="multilevel"/>
    <w:tmpl w:val="A2B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4DDC"/>
    <w:multiLevelType w:val="multilevel"/>
    <w:tmpl w:val="528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51E98"/>
    <w:multiLevelType w:val="multilevel"/>
    <w:tmpl w:val="E17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C2574"/>
    <w:multiLevelType w:val="multilevel"/>
    <w:tmpl w:val="2758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13928"/>
    <w:multiLevelType w:val="multilevel"/>
    <w:tmpl w:val="F7C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6072E"/>
    <w:multiLevelType w:val="multilevel"/>
    <w:tmpl w:val="37C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90FE0"/>
    <w:multiLevelType w:val="multilevel"/>
    <w:tmpl w:val="819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52F8A"/>
    <w:multiLevelType w:val="multilevel"/>
    <w:tmpl w:val="18C2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73625"/>
    <w:multiLevelType w:val="multilevel"/>
    <w:tmpl w:val="D93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569D2"/>
    <w:multiLevelType w:val="multilevel"/>
    <w:tmpl w:val="DB0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10F78"/>
    <w:multiLevelType w:val="multilevel"/>
    <w:tmpl w:val="68A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21"/>
  </w:num>
  <w:num w:numId="5">
    <w:abstractNumId w:val="28"/>
  </w:num>
  <w:num w:numId="6">
    <w:abstractNumId w:val="24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5"/>
  </w:num>
  <w:num w:numId="12">
    <w:abstractNumId w:val="1"/>
  </w:num>
  <w:num w:numId="13">
    <w:abstractNumId w:val="26"/>
  </w:num>
  <w:num w:numId="14">
    <w:abstractNumId w:val="20"/>
  </w:num>
  <w:num w:numId="15">
    <w:abstractNumId w:val="15"/>
  </w:num>
  <w:num w:numId="16">
    <w:abstractNumId w:val="6"/>
  </w:num>
  <w:num w:numId="17">
    <w:abstractNumId w:val="11"/>
  </w:num>
  <w:num w:numId="18">
    <w:abstractNumId w:val="9"/>
  </w:num>
  <w:num w:numId="19">
    <w:abstractNumId w:val="3"/>
  </w:num>
  <w:num w:numId="20">
    <w:abstractNumId w:val="22"/>
  </w:num>
  <w:num w:numId="21">
    <w:abstractNumId w:val="25"/>
  </w:num>
  <w:num w:numId="22">
    <w:abstractNumId w:val="19"/>
  </w:num>
  <w:num w:numId="23">
    <w:abstractNumId w:val="4"/>
  </w:num>
  <w:num w:numId="24">
    <w:abstractNumId w:val="13"/>
  </w:num>
  <w:num w:numId="25">
    <w:abstractNumId w:val="27"/>
  </w:num>
  <w:num w:numId="26">
    <w:abstractNumId w:val="12"/>
  </w:num>
  <w:num w:numId="27">
    <w:abstractNumId w:val="2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activeWritingStyle w:appName="MSWord" w:lang="en-CA" w:vendorID="64" w:dllVersion="0" w:nlCheck="1" w:checkStyle="1"/>
  <w:activeWritingStyle w:appName="MSWord" w:lang="en-CA" w:vendorID="64" w:dllVersion="131078" w:nlCheck="1" w:checkStyle="1"/>
  <w:proofState w:spelling="clean" w:grammar="clean"/>
  <w:documentProtection w:edit="readOnly" w:enforcement="1" w:cryptProviderType="rsaFull" w:cryptAlgorithmClass="hash" w:cryptAlgorithmType="typeAny" w:cryptAlgorithmSid="4" w:cryptSpinCount="100000" w:hash="CUXHemWRMYR9ktweONGdxgv0m0w=" w:salt="ssdGq/wxN9uqMBv8t2Bj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FB"/>
    <w:rsid w:val="000231AC"/>
    <w:rsid w:val="00073D86"/>
    <w:rsid w:val="000771CC"/>
    <w:rsid w:val="00082D65"/>
    <w:rsid w:val="00093B0B"/>
    <w:rsid w:val="000B4F18"/>
    <w:rsid w:val="000C3B86"/>
    <w:rsid w:val="000E21A5"/>
    <w:rsid w:val="000F2E06"/>
    <w:rsid w:val="0010206F"/>
    <w:rsid w:val="00106CCD"/>
    <w:rsid w:val="0011540F"/>
    <w:rsid w:val="00120984"/>
    <w:rsid w:val="00122D63"/>
    <w:rsid w:val="00125030"/>
    <w:rsid w:val="00130A47"/>
    <w:rsid w:val="00195181"/>
    <w:rsid w:val="00196159"/>
    <w:rsid w:val="001A54D0"/>
    <w:rsid w:val="001C2BFC"/>
    <w:rsid w:val="001D1F21"/>
    <w:rsid w:val="001E27DD"/>
    <w:rsid w:val="001F59E2"/>
    <w:rsid w:val="00205AC5"/>
    <w:rsid w:val="002338FF"/>
    <w:rsid w:val="00250721"/>
    <w:rsid w:val="00256435"/>
    <w:rsid w:val="00264F4D"/>
    <w:rsid w:val="0028007A"/>
    <w:rsid w:val="002A3143"/>
    <w:rsid w:val="002A41D5"/>
    <w:rsid w:val="002D04BF"/>
    <w:rsid w:val="002F2C47"/>
    <w:rsid w:val="00301D52"/>
    <w:rsid w:val="00315A2D"/>
    <w:rsid w:val="003278D9"/>
    <w:rsid w:val="00330F09"/>
    <w:rsid w:val="00355768"/>
    <w:rsid w:val="00362628"/>
    <w:rsid w:val="00367C40"/>
    <w:rsid w:val="00375548"/>
    <w:rsid w:val="00391BC6"/>
    <w:rsid w:val="00391F28"/>
    <w:rsid w:val="00393EC3"/>
    <w:rsid w:val="00394542"/>
    <w:rsid w:val="00395B64"/>
    <w:rsid w:val="003B1175"/>
    <w:rsid w:val="003B2118"/>
    <w:rsid w:val="003C023D"/>
    <w:rsid w:val="003D3590"/>
    <w:rsid w:val="003D7F27"/>
    <w:rsid w:val="003E05BC"/>
    <w:rsid w:val="003F0019"/>
    <w:rsid w:val="004411A1"/>
    <w:rsid w:val="00444463"/>
    <w:rsid w:val="00447A16"/>
    <w:rsid w:val="004515FB"/>
    <w:rsid w:val="00457A62"/>
    <w:rsid w:val="004610F1"/>
    <w:rsid w:val="004A0184"/>
    <w:rsid w:val="004B02C8"/>
    <w:rsid w:val="004B3AF1"/>
    <w:rsid w:val="004D4B5E"/>
    <w:rsid w:val="004E7429"/>
    <w:rsid w:val="004F3BD7"/>
    <w:rsid w:val="00501B16"/>
    <w:rsid w:val="00540A9C"/>
    <w:rsid w:val="00543FB3"/>
    <w:rsid w:val="0056444A"/>
    <w:rsid w:val="00572918"/>
    <w:rsid w:val="005751AD"/>
    <w:rsid w:val="00587C89"/>
    <w:rsid w:val="005B6BC7"/>
    <w:rsid w:val="005B7E11"/>
    <w:rsid w:val="00646722"/>
    <w:rsid w:val="006503DB"/>
    <w:rsid w:val="00671F55"/>
    <w:rsid w:val="00687E1F"/>
    <w:rsid w:val="006A5787"/>
    <w:rsid w:val="006B4C47"/>
    <w:rsid w:val="006B6148"/>
    <w:rsid w:val="006C7512"/>
    <w:rsid w:val="006D7388"/>
    <w:rsid w:val="006F0877"/>
    <w:rsid w:val="006F2A0C"/>
    <w:rsid w:val="007037E0"/>
    <w:rsid w:val="00703DC9"/>
    <w:rsid w:val="00720874"/>
    <w:rsid w:val="007244CD"/>
    <w:rsid w:val="00741B00"/>
    <w:rsid w:val="00755BCE"/>
    <w:rsid w:val="0079044E"/>
    <w:rsid w:val="007A17A0"/>
    <w:rsid w:val="007A6E03"/>
    <w:rsid w:val="007C2938"/>
    <w:rsid w:val="007D41AC"/>
    <w:rsid w:val="007E4846"/>
    <w:rsid w:val="007F3388"/>
    <w:rsid w:val="00800622"/>
    <w:rsid w:val="00811CAD"/>
    <w:rsid w:val="00855687"/>
    <w:rsid w:val="008573B2"/>
    <w:rsid w:val="00865087"/>
    <w:rsid w:val="008B3E50"/>
    <w:rsid w:val="008C0AD7"/>
    <w:rsid w:val="008D1F69"/>
    <w:rsid w:val="008D560A"/>
    <w:rsid w:val="0091130F"/>
    <w:rsid w:val="0093093F"/>
    <w:rsid w:val="00974D2D"/>
    <w:rsid w:val="00986C8D"/>
    <w:rsid w:val="00990884"/>
    <w:rsid w:val="00992898"/>
    <w:rsid w:val="00996F43"/>
    <w:rsid w:val="009A57B4"/>
    <w:rsid w:val="009B0B74"/>
    <w:rsid w:val="009B639D"/>
    <w:rsid w:val="009D6366"/>
    <w:rsid w:val="009E2DC7"/>
    <w:rsid w:val="00A01802"/>
    <w:rsid w:val="00A055A4"/>
    <w:rsid w:val="00A56169"/>
    <w:rsid w:val="00A60583"/>
    <w:rsid w:val="00A61535"/>
    <w:rsid w:val="00A72B2D"/>
    <w:rsid w:val="00A9138B"/>
    <w:rsid w:val="00AC0AC3"/>
    <w:rsid w:val="00AE0B54"/>
    <w:rsid w:val="00AE1BAA"/>
    <w:rsid w:val="00AF20BA"/>
    <w:rsid w:val="00B05894"/>
    <w:rsid w:val="00B16F2E"/>
    <w:rsid w:val="00B178C5"/>
    <w:rsid w:val="00B2577D"/>
    <w:rsid w:val="00B526D6"/>
    <w:rsid w:val="00BA0A11"/>
    <w:rsid w:val="00BA37A4"/>
    <w:rsid w:val="00BD3D0B"/>
    <w:rsid w:val="00BD6FCA"/>
    <w:rsid w:val="00BE4138"/>
    <w:rsid w:val="00C02949"/>
    <w:rsid w:val="00C052D2"/>
    <w:rsid w:val="00C05C5A"/>
    <w:rsid w:val="00C11179"/>
    <w:rsid w:val="00C452EE"/>
    <w:rsid w:val="00C65AB9"/>
    <w:rsid w:val="00C6715E"/>
    <w:rsid w:val="00CB1608"/>
    <w:rsid w:val="00CB4644"/>
    <w:rsid w:val="00D313F5"/>
    <w:rsid w:val="00D3477E"/>
    <w:rsid w:val="00DD3BEE"/>
    <w:rsid w:val="00DE5D13"/>
    <w:rsid w:val="00DF1BB6"/>
    <w:rsid w:val="00E14238"/>
    <w:rsid w:val="00E33FDC"/>
    <w:rsid w:val="00E42859"/>
    <w:rsid w:val="00E470F4"/>
    <w:rsid w:val="00E51199"/>
    <w:rsid w:val="00E51DE0"/>
    <w:rsid w:val="00E624A9"/>
    <w:rsid w:val="00E777E6"/>
    <w:rsid w:val="00E82F77"/>
    <w:rsid w:val="00EC333D"/>
    <w:rsid w:val="00EC42DF"/>
    <w:rsid w:val="00ED3D9F"/>
    <w:rsid w:val="00EE1115"/>
    <w:rsid w:val="00EF336D"/>
    <w:rsid w:val="00F009F3"/>
    <w:rsid w:val="00F12363"/>
    <w:rsid w:val="00F427E8"/>
    <w:rsid w:val="00F57712"/>
    <w:rsid w:val="00F60380"/>
    <w:rsid w:val="00F775A6"/>
    <w:rsid w:val="00FB0CB2"/>
    <w:rsid w:val="00FB1251"/>
    <w:rsid w:val="00FB217D"/>
    <w:rsid w:val="00FB322D"/>
    <w:rsid w:val="00FC73B7"/>
    <w:rsid w:val="00FE19AB"/>
    <w:rsid w:val="00FE1E23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4E"/>
    <w:rPr>
      <w:rFonts w:eastAsiaTheme="minorEastAsia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6F0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4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E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E74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E742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4E"/>
    <w:rPr>
      <w:rFonts w:ascii="Tahoma" w:eastAsiaTheme="minorEastAsia" w:hAnsi="Tahoma" w:cs="Tahoma"/>
      <w:sz w:val="16"/>
      <w:szCs w:val="16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F0877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unhideWhenUsed/>
    <w:rsid w:val="006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F0877"/>
  </w:style>
  <w:style w:type="character" w:customStyle="1" w:styleId="Heading3Char">
    <w:name w:val="Heading 3 Char"/>
    <w:basedOn w:val="DefaultParagraphFont"/>
    <w:link w:val="Heading3"/>
    <w:uiPriority w:val="9"/>
    <w:semiHidden/>
    <w:rsid w:val="00E624A9"/>
    <w:rPr>
      <w:rFonts w:asciiTheme="majorHAnsi" w:eastAsiaTheme="majorEastAsia" w:hAnsiTheme="majorHAnsi" w:cstheme="majorBidi"/>
      <w:b/>
      <w:bCs/>
      <w:color w:val="4F81BD" w:themeColor="accent1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4A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179"/>
    <w:rPr>
      <w:rFonts w:asciiTheme="majorHAnsi" w:eastAsiaTheme="majorEastAsia" w:hAnsiTheme="majorHAnsi" w:cstheme="majorBidi"/>
      <w:i/>
      <w:iCs/>
      <w:color w:val="243F60" w:themeColor="accent1" w:themeShade="7F"/>
      <w:lang w:eastAsia="en-CA"/>
    </w:rPr>
  </w:style>
  <w:style w:type="character" w:customStyle="1" w:styleId="hlfld-contribauthor">
    <w:name w:val="hlfld-contribauthor"/>
    <w:basedOn w:val="DefaultParagraphFont"/>
    <w:rsid w:val="00C11179"/>
  </w:style>
  <w:style w:type="character" w:styleId="Strong">
    <w:name w:val="Strong"/>
    <w:basedOn w:val="DefaultParagraphFont"/>
    <w:uiPriority w:val="22"/>
    <w:qFormat/>
    <w:rsid w:val="00C11179"/>
    <w:rPr>
      <w:b/>
      <w:bCs/>
    </w:rPr>
  </w:style>
  <w:style w:type="character" w:customStyle="1" w:styleId="comma-separator">
    <w:name w:val="comma-separator"/>
    <w:basedOn w:val="DefaultParagraphFont"/>
    <w:rsid w:val="00C11179"/>
  </w:style>
  <w:style w:type="character" w:customStyle="1" w:styleId="cit-title">
    <w:name w:val="cit-title"/>
    <w:basedOn w:val="DefaultParagraphFont"/>
    <w:rsid w:val="00C11179"/>
  </w:style>
  <w:style w:type="character" w:customStyle="1" w:styleId="cit-year-info">
    <w:name w:val="cit-year-info"/>
    <w:basedOn w:val="DefaultParagraphFont"/>
    <w:rsid w:val="00C11179"/>
  </w:style>
  <w:style w:type="character" w:customStyle="1" w:styleId="cit-volume">
    <w:name w:val="cit-volume"/>
    <w:basedOn w:val="DefaultParagraphFont"/>
    <w:rsid w:val="00C11179"/>
  </w:style>
  <w:style w:type="character" w:customStyle="1" w:styleId="cit-issue">
    <w:name w:val="cit-issue"/>
    <w:basedOn w:val="DefaultParagraphFont"/>
    <w:rsid w:val="00C11179"/>
  </w:style>
  <w:style w:type="character" w:customStyle="1" w:styleId="cit-pagerange">
    <w:name w:val="cit-pagerange"/>
    <w:basedOn w:val="DefaultParagraphFont"/>
    <w:rsid w:val="00C11179"/>
  </w:style>
  <w:style w:type="character" w:customStyle="1" w:styleId="pub-date">
    <w:name w:val="pub-date"/>
    <w:basedOn w:val="DefaultParagraphFont"/>
    <w:rsid w:val="00C11179"/>
  </w:style>
  <w:style w:type="character" w:customStyle="1" w:styleId="date-separator">
    <w:name w:val="date-separator"/>
    <w:basedOn w:val="DefaultParagraphFont"/>
    <w:rsid w:val="00C11179"/>
  </w:style>
  <w:style w:type="character" w:customStyle="1" w:styleId="pub-date-value">
    <w:name w:val="pub-date-value"/>
    <w:basedOn w:val="DefaultParagraphFont"/>
    <w:rsid w:val="00C11179"/>
  </w:style>
  <w:style w:type="character" w:customStyle="1" w:styleId="sharelabel">
    <w:name w:val="share__label"/>
    <w:basedOn w:val="DefaultParagraphFont"/>
    <w:rsid w:val="00C11179"/>
  </w:style>
  <w:style w:type="character" w:customStyle="1" w:styleId="achs-addto-mendeleylabel">
    <w:name w:val="achs-addto-mendeley_label"/>
    <w:basedOn w:val="DefaultParagraphFont"/>
    <w:rsid w:val="00C11179"/>
  </w:style>
  <w:style w:type="character" w:customStyle="1" w:styleId="cit-download-dropdownlabel">
    <w:name w:val="cit-download-dropdown_label"/>
    <w:basedOn w:val="DefaultParagraphFont"/>
    <w:rsid w:val="00C11179"/>
  </w:style>
  <w:style w:type="paragraph" w:customStyle="1" w:styleId="first">
    <w:name w:val="first"/>
    <w:basedOn w:val="Normal"/>
    <w:rsid w:val="00C1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C1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4E"/>
    <w:rPr>
      <w:rFonts w:eastAsiaTheme="minorEastAsia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6F0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4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E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E74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E742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4E"/>
    <w:rPr>
      <w:rFonts w:ascii="Tahoma" w:eastAsiaTheme="minorEastAsia" w:hAnsi="Tahoma" w:cs="Tahoma"/>
      <w:sz w:val="16"/>
      <w:szCs w:val="16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F0877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unhideWhenUsed/>
    <w:rsid w:val="006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F0877"/>
  </w:style>
  <w:style w:type="character" w:customStyle="1" w:styleId="Heading3Char">
    <w:name w:val="Heading 3 Char"/>
    <w:basedOn w:val="DefaultParagraphFont"/>
    <w:link w:val="Heading3"/>
    <w:uiPriority w:val="9"/>
    <w:semiHidden/>
    <w:rsid w:val="00E624A9"/>
    <w:rPr>
      <w:rFonts w:asciiTheme="majorHAnsi" w:eastAsiaTheme="majorEastAsia" w:hAnsiTheme="majorHAnsi" w:cstheme="majorBidi"/>
      <w:b/>
      <w:bCs/>
      <w:color w:val="4F81BD" w:themeColor="accent1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4A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179"/>
    <w:rPr>
      <w:rFonts w:asciiTheme="majorHAnsi" w:eastAsiaTheme="majorEastAsia" w:hAnsiTheme="majorHAnsi" w:cstheme="majorBidi"/>
      <w:i/>
      <w:iCs/>
      <w:color w:val="243F60" w:themeColor="accent1" w:themeShade="7F"/>
      <w:lang w:eastAsia="en-CA"/>
    </w:rPr>
  </w:style>
  <w:style w:type="character" w:customStyle="1" w:styleId="hlfld-contribauthor">
    <w:name w:val="hlfld-contribauthor"/>
    <w:basedOn w:val="DefaultParagraphFont"/>
    <w:rsid w:val="00C11179"/>
  </w:style>
  <w:style w:type="character" w:styleId="Strong">
    <w:name w:val="Strong"/>
    <w:basedOn w:val="DefaultParagraphFont"/>
    <w:uiPriority w:val="22"/>
    <w:qFormat/>
    <w:rsid w:val="00C11179"/>
    <w:rPr>
      <w:b/>
      <w:bCs/>
    </w:rPr>
  </w:style>
  <w:style w:type="character" w:customStyle="1" w:styleId="comma-separator">
    <w:name w:val="comma-separator"/>
    <w:basedOn w:val="DefaultParagraphFont"/>
    <w:rsid w:val="00C11179"/>
  </w:style>
  <w:style w:type="character" w:customStyle="1" w:styleId="cit-title">
    <w:name w:val="cit-title"/>
    <w:basedOn w:val="DefaultParagraphFont"/>
    <w:rsid w:val="00C11179"/>
  </w:style>
  <w:style w:type="character" w:customStyle="1" w:styleId="cit-year-info">
    <w:name w:val="cit-year-info"/>
    <w:basedOn w:val="DefaultParagraphFont"/>
    <w:rsid w:val="00C11179"/>
  </w:style>
  <w:style w:type="character" w:customStyle="1" w:styleId="cit-volume">
    <w:name w:val="cit-volume"/>
    <w:basedOn w:val="DefaultParagraphFont"/>
    <w:rsid w:val="00C11179"/>
  </w:style>
  <w:style w:type="character" w:customStyle="1" w:styleId="cit-issue">
    <w:name w:val="cit-issue"/>
    <w:basedOn w:val="DefaultParagraphFont"/>
    <w:rsid w:val="00C11179"/>
  </w:style>
  <w:style w:type="character" w:customStyle="1" w:styleId="cit-pagerange">
    <w:name w:val="cit-pagerange"/>
    <w:basedOn w:val="DefaultParagraphFont"/>
    <w:rsid w:val="00C11179"/>
  </w:style>
  <w:style w:type="character" w:customStyle="1" w:styleId="pub-date">
    <w:name w:val="pub-date"/>
    <w:basedOn w:val="DefaultParagraphFont"/>
    <w:rsid w:val="00C11179"/>
  </w:style>
  <w:style w:type="character" w:customStyle="1" w:styleId="date-separator">
    <w:name w:val="date-separator"/>
    <w:basedOn w:val="DefaultParagraphFont"/>
    <w:rsid w:val="00C11179"/>
  </w:style>
  <w:style w:type="character" w:customStyle="1" w:styleId="pub-date-value">
    <w:name w:val="pub-date-value"/>
    <w:basedOn w:val="DefaultParagraphFont"/>
    <w:rsid w:val="00C11179"/>
  </w:style>
  <w:style w:type="character" w:customStyle="1" w:styleId="sharelabel">
    <w:name w:val="share__label"/>
    <w:basedOn w:val="DefaultParagraphFont"/>
    <w:rsid w:val="00C11179"/>
  </w:style>
  <w:style w:type="character" w:customStyle="1" w:styleId="achs-addto-mendeleylabel">
    <w:name w:val="achs-addto-mendeley_label"/>
    <w:basedOn w:val="DefaultParagraphFont"/>
    <w:rsid w:val="00C11179"/>
  </w:style>
  <w:style w:type="character" w:customStyle="1" w:styleId="cit-download-dropdownlabel">
    <w:name w:val="cit-download-dropdown_label"/>
    <w:basedOn w:val="DefaultParagraphFont"/>
    <w:rsid w:val="00C11179"/>
  </w:style>
  <w:style w:type="paragraph" w:customStyle="1" w:styleId="first">
    <w:name w:val="first"/>
    <w:basedOn w:val="Normal"/>
    <w:rsid w:val="00C1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C1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33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66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1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2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7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8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1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06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34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9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4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9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6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8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3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5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30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6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8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456">
                                  <w:marLeft w:val="0"/>
                                  <w:marRight w:val="0"/>
                                  <w:marTop w:val="278"/>
                                  <w:marBottom w:val="2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824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6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50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812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1676">
                                  <w:marLeft w:val="0"/>
                                  <w:marRight w:val="0"/>
                                  <w:marTop w:val="675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57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6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19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8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820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2822">
                                  <w:marLeft w:val="0"/>
                                  <w:marRight w:val="0"/>
                                  <w:marTop w:val="533"/>
                                  <w:marBottom w:val="5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89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021/acsenergylett.9b00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4D77-2FE1-4101-B779-FB9AA350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997</Words>
  <Characters>5686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</dc:creator>
  <cp:lastModifiedBy>Ross Crain</cp:lastModifiedBy>
  <cp:revision>5</cp:revision>
  <cp:lastPrinted>2015-12-14T16:31:00Z</cp:lastPrinted>
  <dcterms:created xsi:type="dcterms:W3CDTF">2023-01-23T23:06:00Z</dcterms:created>
  <dcterms:modified xsi:type="dcterms:W3CDTF">2023-07-10T22:54:00Z</dcterms:modified>
</cp:coreProperties>
</file>